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  <w:t>附件１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  <w:color w:val="auto"/>
          <w:highlight w:val="none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  <w:lang w:eastAsia="zh-TW"/>
        </w:rPr>
        <w:t>海沧区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</w:rPr>
        <w:t>年秋季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u w:val="none" w:color="auto"/>
          <w:lang w:val="en-US" w:eastAsia="zh-CN"/>
        </w:rPr>
        <w:t>招生片区划分一览表</w:t>
      </w:r>
    </w:p>
    <w:bookmarkEnd w:id="0"/>
    <w:tbl>
      <w:tblPr>
        <w:tblStyle w:val="7"/>
        <w:tblpPr w:leftFromText="180" w:rightFromText="180" w:vertAnchor="text" w:horzAnchor="page" w:tblpX="1215" w:tblpY="625"/>
        <w:tblOverlap w:val="never"/>
        <w:tblW w:w="10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303"/>
        <w:gridCol w:w="5837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（学校）片区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招生范围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厦门市海沧区北附学校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嵩屿校区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1.贞庵村、后井村；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2.未来海岸浪琴湾、蓝月湾、碧海湾、鹭景湾、云樽、海岸明珠、汇景雅苑、汇景佳园、蓝屿、宏大花园、海湾锦园、星园美地、凌波、三源弘、金桥苑、金城湾、水云湾、金华楼、金屿楼、京口岩小区。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若生源溢出则依据适龄儿童落户日期先在本校各校区间调剂，再统筹至其它片区学校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体育中心校区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未来橙堡、蓝水郡、华侨金海岸、领海、水岸名筑、天峰、尊海、天源。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厦门外国语学校海沧附属学校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兴港校区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1.渐美村、温厝社区、钟山社区、古楼农场、海沧农场；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2.天御、天成、兴港花园、天湖、华澳、锦辉、广场湖畔。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若生源溢出则依据适龄儿童落户日期先在本校各校区间调剂，再统筹至其它片区学校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钟山校区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1.西雅图；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2.钟山社区、华澳、锦辉、广场湖畔。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厦门海沧延奎实验小学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新华园、信海花园、华兴楼、隆晖花园、新旺府、文圃花园、银都花园、鑫荣苑、天籁花园、湖景华庭、星河花园、都市恬园、文轩花园、东方名园、银河花园、亚太广场、永信花园、沧龙花园、瑞兴楼、亚桥花园、电厂宿舍、汇利花园、沧一小区、沧二小区、娱乐城、裕佳苑、福裕花园、信实花园、腾龙商厦、邮电宿舍、天华花园、富佳苑、信宇花园、水务小区、铭仕花园、天乙广场、大金门、鑫茂花园、金茂花园、海银大厦、海青花园、大永固花园、长欣花园、海福广场、富祥苑、吉祥花园、鑫德楼、信发楼、荣发楼、鑫银公寓、电厂宿舍、鑫茂综合楼、沧一商厦、建行宿舍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厦门市海沧区天心岛小学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1.东屿社区；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2.绿苑、绿苑商城、绿苑海景国际、天心岛、旭日海湾、海岸一号、新宝成、金海华景、海景奥斯卡、鼓浪花园、加州海岸、一号公馆。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厦门市海沧区育才小学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1.石塘村水头社、水头新村、排头新村、东坑社；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2.石塘村、刘山村、埭头新村；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3.金龙商城、兴海苑、祥庆花园、王子广场。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厦门双十中学海沧附属学校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1.石塘村水头社、水头新村、排头新村、东坑社；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2.金海苑、海上明珠、滨海阳光、绿苑新城、滨海上城、蓝湾半岛、彼岸、维多利亚、东坑安居房。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厦门市海沧区鳌冠学校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1.鳌冠社区；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2.东方高尔夫。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厦门市海沧区青礁小学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青礁村。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厦门市海沧区锦里小学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锦里村。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厦门市海沧区海沧中心小学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1.囷瑶村北市社、山仰社、大埭社；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2.海沧社区。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华中师范大学厦门海沧附属小学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1.囷瑶村北市社、山仰社、大埭社；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2.囷瑶村；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3.临港新城、海投自贸城、招商1872。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海沧区教师进修学校附属学校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1.霞阳社区；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2.万科城、禹州高尔夫、融侨观邸、海尔华玺。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厦门市海沧区霞阳小学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1.霞阳社区；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2.兴旺广场、金茗花园。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厦门市海沧区第二实验小学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1.祥露社区；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2.正顺花园；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3.青春海岸、厦门院子、海新阳光公寓、白鹭湾。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厦门市海沧区新江中心小学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1.新垵村；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2.名仕阁。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厦门双十中学海沧附属学校庚西分校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1.新垵村；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2.海投第一湾、马銮湾1号、中央公园。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color w:val="auto"/>
                <w:highlight w:val="none"/>
                <w:u w:val="none" w:color="auto"/>
                <w:lang w:val="en-US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厦门市海沧区芸景实验小学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1.鼎美村、后柯村；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2.春江彼岸。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厦门市海沧区芸美小学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1.鼎美村、后柯村；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2.第一农场；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3.芸美村、东瑶村西园社、东瑶村水头社；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4.佳隆花园。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厦门市海沧区东埔小学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1.第一农场；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2.东埔社区。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厦门市海沧区洪塘学校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1.洪塘村；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2.天竺花园、佳鑫花园、佳宏花园、过云溪。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厦门市海沧区贞岱小学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贞岱村。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厦门市海沧区凤山小学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凤山社区。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厦门市海沧区东瑶学校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东瑶村（东瑶村西园社、东瑶村水头社除外）。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东师理想厦门海沧东孚实验小学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莲花社区、寨后社区、山边社区、过坂社区、东坂花园。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厦门海沧延奎实验小学孚中央分校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新阳保障性住房、尚书房。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厦门市海沧区</w:t>
            </w:r>
          </w:p>
          <w:p>
            <w:pPr>
              <w:pStyle w:val="2"/>
              <w:rPr>
                <w:rFonts w:hint="default"/>
                <w:color w:val="auto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"/>
              </w:rPr>
              <w:t>马銮湾实验小学</w:t>
            </w:r>
          </w:p>
        </w:tc>
        <w:tc>
          <w:tcPr>
            <w:tcW w:w="5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马銮湾地铁保障性住房。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 w:bidi="ar"/>
              </w:rPr>
              <w:t>厦门市海沧区马銮湾实验小学为2022年秋季新开办小学</w:t>
            </w:r>
          </w:p>
        </w:tc>
      </w:tr>
    </w:tbl>
    <w:p>
      <w:pPr>
        <w:pStyle w:val="4"/>
        <w:autoSpaceDE w:val="0"/>
        <w:autoSpaceDN w:val="0"/>
        <w:adjustRightInd w:val="0"/>
        <w:spacing w:line="560" w:lineRule="exact"/>
        <w:rPr>
          <w:rFonts w:hint="eastAsia" w:ascii="黑体" w:hAnsi="黑体" w:eastAsia="黑体" w:cs="黑体"/>
          <w:color w:val="auto"/>
          <w:kern w:val="0"/>
          <w:szCs w:val="32"/>
          <w:highlight w:val="none"/>
          <w:u w:val="none" w:color="auto"/>
        </w:rPr>
      </w:pPr>
    </w:p>
    <w:p>
      <w:pPr>
        <w:shd w:val="solid" w:color="FFFFFF" w:fill="auto"/>
        <w:autoSpaceDN w:val="0"/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  <w:shd w:val="clear" w:color="auto" w:fill="FFFFFF"/>
        </w:rPr>
        <w:sectPr>
          <w:footerReference r:id="rId5" w:type="first"/>
          <w:headerReference r:id="rId3" w:type="default"/>
          <w:footerReference r:id="rId4" w:type="default"/>
          <w:pgSz w:w="11905" w:h="16838"/>
          <w:pgMar w:top="1440" w:right="1797" w:bottom="1134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paragraph" w:styleId="4">
    <w:name w:val="Salutation"/>
    <w:basedOn w:val="1"/>
    <w:next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2022-05-25T00:24:40Z</dcterms:created>
  <dc:creator>admi</dc:creator>
  <cp:lastModifiedBy>Sunshine</cp:lastModifiedBy>
  <dcterms:modified xsi:type="dcterms:W3CDTF">2022-05-25T00:24:52Z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AFCC7BA95F3941149CA8150F7E345C5E</vt:lpwstr>
  </property>
</Properties>
</file>