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52" w:firstLineChars="147"/>
        <w:jc w:val="both"/>
        <w:rPr>
          <w:rFonts w:hint="eastAsia"/>
        </w:rPr>
      </w:pPr>
      <w:r>
        <w:rPr>
          <w:rFonts w:hint="eastAsia" w:ascii="仿宋_GB2312" w:eastAsia="仿宋_GB2312"/>
          <w:b w:val="0"/>
        </w:rPr>
        <w:t xml:space="preserve">附表1 </w:t>
      </w:r>
      <w:r>
        <w:t xml:space="preserve">               </w:t>
      </w:r>
      <w:r>
        <w:rPr>
          <w:rFonts w:hint="eastAsia" w:ascii="华文中宋" w:hAnsi="华文中宋" w:eastAsia="华文中宋"/>
          <w:b w:val="0"/>
          <w:sz w:val="32"/>
          <w:szCs w:val="32"/>
        </w:rPr>
        <w:t>海沧区地质灾害统计表</w:t>
      </w:r>
      <w:r>
        <w:rPr>
          <w:rFonts w:ascii="华文中宋" w:hAnsi="华文中宋" w:eastAsia="华文中宋"/>
          <w:b w:val="0"/>
          <w:sz w:val="32"/>
          <w:szCs w:val="32"/>
        </w:rPr>
        <w:t xml:space="preserve">    </w:t>
      </w:r>
      <w:r>
        <w:t xml:space="preserve">      </w:t>
      </w:r>
    </w:p>
    <w:tbl>
      <w:tblPr>
        <w:tblStyle w:val="7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063"/>
        <w:gridCol w:w="30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95" w:hRule="atLeast"/>
        </w:trPr>
        <w:tc>
          <w:tcPr>
            <w:tcW w:w="29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20"/>
              <w:rPr>
                <w:rFonts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-5715</wp:posOffset>
                      </wp:positionV>
                      <wp:extent cx="851535" cy="586740"/>
                      <wp:effectExtent l="2540" t="3810" r="1460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5867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pt;margin-top:-0.45pt;height:46.2pt;width:67.05pt;z-index:251659264;mso-width-relative:page;mso-height-relative:page;" coordsize="21600,21600" o:gfxdata="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5QLSNcAAAAIAQAADwAA&#10;AAAAAAABACAAAAAiAAAAZHJzL2Rvd25yZXYueG1sUEsBAhQAFAAAAAgAh07iQBWEV8feAQAAmgMA&#10;AA4AAAAAAAAAAQAgAAAAJgEAAGRycy9lMm9Eb2MueG1sUEsFBgAAAAAGAAYAWQEAAHY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1877060" cy="382905"/>
                      <wp:effectExtent l="635" t="4445" r="12065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7060" cy="382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05pt;height:30.15pt;width:147.8pt;z-index:251658240;mso-width-relative:page;mso-height-relative:page;" coordsize="21600,21600" o:gfxdata="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/rYh3VAAAACAEAAA8AAAAA&#10;AAAAAQAgAAAAIgAAAGRycy9kb3ducmV2LnhtbFBLAQIUABQAAAAIAIdO4kC+YYU43gEAAJsDAAAO&#10;AAAAAAAAAAEAIAAAACQBAABkcnMvZTJvRG9jLnhtbFBLBQYAAAAABgAGAFkBAAB0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hint="eastAsia" w:eastAsia="仿宋_GB2312"/>
                <w:szCs w:val="21"/>
              </w:rPr>
              <w:t xml:space="preserve">     灾害类型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镇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名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数量（处）</w:t>
            </w:r>
          </w:p>
        </w:tc>
        <w:tc>
          <w:tcPr>
            <w:tcW w:w="30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滑坡</w:t>
            </w:r>
          </w:p>
        </w:tc>
        <w:tc>
          <w:tcPr>
            <w:tcW w:w="30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崩塌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" w:hRule="atLeast"/>
        </w:trPr>
        <w:tc>
          <w:tcPr>
            <w:tcW w:w="29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东孚镇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9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海沧镇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9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合计（处）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sz w:val="28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华文中宋" w:hAnsi="华文中宋" w:eastAsia="华文中宋"/>
          <w:bCs/>
          <w:sz w:val="32"/>
          <w:szCs w:val="32"/>
        </w:rPr>
      </w:pPr>
      <w:r>
        <w:rPr>
          <w:rFonts w:hint="eastAsia" w:ascii="仿宋_GB2312" w:eastAsia="仿宋_GB2312"/>
          <w:bCs/>
          <w:sz w:val="24"/>
          <w:szCs w:val="28"/>
        </w:rPr>
        <w:t xml:space="preserve">附表2 </w:t>
      </w:r>
      <w:r>
        <w:rPr>
          <w:rFonts w:hint="eastAsia" w:ascii="黑体" w:eastAsia="黑体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华文中宋" w:hAnsi="华文中宋" w:eastAsia="华文中宋"/>
          <w:bCs/>
          <w:sz w:val="32"/>
          <w:szCs w:val="32"/>
        </w:rPr>
        <w:t>市、区两级国土资源与房产管理局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2009年汛期地质灾害防治工作联系人及电话一览表</w:t>
      </w:r>
    </w:p>
    <w:tbl>
      <w:tblPr>
        <w:tblStyle w:val="7"/>
        <w:tblpPr w:leftFromText="180" w:rightFromText="180" w:vertAnchor="text" w:horzAnchor="margin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020"/>
        <w:gridCol w:w="816"/>
        <w:gridCol w:w="1224"/>
        <w:gridCol w:w="18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" w:leftChars="-50" w:hanging="104" w:hangingChars="52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单    位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联系人 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  务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  电         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办公室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手   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厦门市国土资源与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房产管理局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郭金炼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副局长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5105018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13906027566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5108097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胡志艺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5329508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13806010321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5105366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国土资源与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房产管理局海沧分局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陈福扬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副局长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6823999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13806081999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6586982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洪志军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6586090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13606001227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6586982</w:t>
            </w:r>
          </w:p>
        </w:tc>
      </w:tr>
    </w:tbl>
    <w:p>
      <w:pPr>
        <w:pStyle w:val="2"/>
        <w:jc w:val="both"/>
        <w:rPr>
          <w:rFonts w:hint="eastAsia"/>
          <w:kern w:val="0"/>
        </w:rPr>
      </w:pPr>
    </w:p>
    <w:p/>
    <w:p>
      <w:pPr>
        <w:pStyle w:val="2"/>
        <w:jc w:val="both"/>
        <w:rPr>
          <w:rFonts w:ascii="华文中宋" w:hAnsi="华文中宋" w:eastAsia="华文中宋"/>
          <w:b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</w:rPr>
        <w:t>附表</w:t>
      </w:r>
      <w:r>
        <w:rPr>
          <w:rFonts w:ascii="仿宋_GB2312" w:eastAsia="仿宋_GB2312"/>
          <w:b w:val="0"/>
        </w:rPr>
        <w:t xml:space="preserve">3 </w:t>
      </w:r>
      <w:r>
        <w:rPr>
          <w:kern w:val="0"/>
        </w:rPr>
        <w:t xml:space="preserve">             </w:t>
      </w:r>
      <w:r>
        <w:rPr>
          <w:rFonts w:hint="eastAsia" w:ascii="华文中宋" w:hAnsi="华文中宋" w:eastAsia="华文中宋"/>
          <w:b w:val="0"/>
          <w:kern w:val="0"/>
          <w:sz w:val="32"/>
          <w:szCs w:val="32"/>
        </w:rPr>
        <w:t>海沧区地质灾害防治工作网络表</w:t>
      </w:r>
    </w:p>
    <w:tbl>
      <w:tblPr>
        <w:tblStyle w:val="7"/>
        <w:tblW w:w="908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766"/>
        <w:gridCol w:w="548"/>
        <w:gridCol w:w="486"/>
        <w:gridCol w:w="1206"/>
        <w:gridCol w:w="1573"/>
        <w:gridCol w:w="486"/>
        <w:gridCol w:w="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spacing w:val="-4"/>
                <w:kern w:val="0"/>
                <w:sz w:val="18"/>
                <w:szCs w:val="18"/>
              </w:rPr>
              <w:t>海沧区防灾领导小组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镇防灾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领导小组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村（居委会）名及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防灾负责人、电话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灾  点</w:t>
            </w:r>
          </w:p>
        </w:tc>
        <w:tc>
          <w:tcPr>
            <w:tcW w:w="4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监测人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电  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2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组长：林国耀（区长）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副组长：周威榕（分管副区长）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值班电话：</w:t>
            </w:r>
            <w:r>
              <w:rPr>
                <w:rFonts w:hAnsi="宋体" w:eastAsia="仿宋_GB2312" w:cs="宋体"/>
                <w:kern w:val="0"/>
                <w:sz w:val="18"/>
                <w:szCs w:val="18"/>
              </w:rPr>
              <w:t>6051068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159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东孚镇地质灾害防治小组</w:t>
            </w:r>
            <w:r>
              <w:rPr>
                <w:rFonts w:hAnsi="宋体" w:eastAsia="仿宋_GB2312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镇长：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林久星</w:t>
            </w:r>
          </w:p>
          <w:p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分管副镇长：杨建良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值班电话：</w:t>
            </w:r>
            <w:r>
              <w:rPr>
                <w:rFonts w:hAnsi="宋体" w:eastAsia="仿宋_GB2312" w:cs="宋体"/>
                <w:kern w:val="0"/>
                <w:sz w:val="18"/>
                <w:szCs w:val="18"/>
              </w:rPr>
              <w:t>6312172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过坂村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蓝建立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/>
                <w:color w:val="000000"/>
                <w:kern w:val="0"/>
                <w:sz w:val="18"/>
                <w:szCs w:val="18"/>
              </w:rPr>
              <w:t>13850036022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/>
                <w:color w:val="000000"/>
                <w:kern w:val="0"/>
                <w:sz w:val="18"/>
                <w:szCs w:val="18"/>
              </w:rPr>
              <w:t>HC-0001</w:t>
            </w:r>
          </w:p>
          <w:p>
            <w:pPr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8"/>
                <w:szCs w:val="18"/>
              </w:rPr>
              <w:t>过坂村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后坑社陈德发屋后滑坡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陈德发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36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Ansi="宋体" w:eastAsia="仿宋_GB2312" w:cs="宋体"/>
                <w:kern w:val="0"/>
                <w:sz w:val="18"/>
                <w:szCs w:val="18"/>
              </w:rPr>
              <w:t>6041480</w:t>
            </w:r>
          </w:p>
        </w:tc>
      </w:tr>
    </w:tbl>
    <w:p>
      <w:pPr>
        <w:pStyle w:val="2"/>
        <w:jc w:val="both"/>
        <w:rPr>
          <w:rFonts w:hint="eastAsia" w:ascii="仿宋_GB2312" w:eastAsia="仿宋_GB2312"/>
          <w:b w:val="0"/>
        </w:rPr>
      </w:pPr>
    </w:p>
    <w:p>
      <w:pPr>
        <w:pStyle w:val="2"/>
        <w:jc w:val="both"/>
        <w:rPr>
          <w:rFonts w:hint="eastAsia" w:ascii="仿宋_GB2312" w:eastAsia="仿宋_GB2312"/>
          <w:b w:val="0"/>
        </w:rPr>
      </w:pPr>
    </w:p>
    <w:p>
      <w:pPr>
        <w:pStyle w:val="2"/>
        <w:jc w:val="both"/>
        <w:rPr>
          <w:rFonts w:ascii="华文中宋" w:hAnsi="华文中宋" w:eastAsia="华文中宋"/>
          <w:b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</w:rPr>
        <w:t>附表</w:t>
      </w:r>
      <w:r>
        <w:rPr>
          <w:rFonts w:ascii="仿宋_GB2312" w:eastAsia="仿宋_GB2312"/>
          <w:b w:val="0"/>
        </w:rPr>
        <w:t xml:space="preserve">4 </w:t>
      </w:r>
      <w:r>
        <w:rPr>
          <w:kern w:val="0"/>
        </w:rPr>
        <w:t xml:space="preserve">            </w:t>
      </w:r>
      <w:r>
        <w:rPr>
          <w:rFonts w:hint="eastAsia"/>
          <w:kern w:val="0"/>
        </w:rPr>
        <w:t xml:space="preserve"> </w:t>
      </w:r>
      <w:r>
        <w:rPr>
          <w:rFonts w:hint="eastAsia" w:ascii="华文中宋" w:hAnsi="华文中宋" w:eastAsia="华文中宋"/>
          <w:b w:val="0"/>
          <w:kern w:val="0"/>
          <w:sz w:val="32"/>
          <w:szCs w:val="32"/>
        </w:rPr>
        <w:t>海沧区危害性地质灾害点一览表</w:t>
      </w:r>
    </w:p>
    <w:tbl>
      <w:tblPr>
        <w:tblStyle w:val="7"/>
        <w:tblW w:w="10657" w:type="dxa"/>
        <w:tblInd w:w="-7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96"/>
        <w:gridCol w:w="1238"/>
        <w:gridCol w:w="576"/>
        <w:gridCol w:w="864"/>
        <w:gridCol w:w="1440"/>
        <w:gridCol w:w="1440"/>
        <w:gridCol w:w="720"/>
        <w:gridCol w:w="720"/>
        <w:gridCol w:w="654"/>
        <w:gridCol w:w="787"/>
        <w:gridCol w:w="540"/>
        <w:gridCol w:w="3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灾种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地  点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发生时间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规模（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地质地貌条件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地质灾害</w:t>
            </w:r>
          </w:p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活动表现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危害范围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危害对象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预警信号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转移</w:t>
            </w:r>
          </w:p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路线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kern w:val="0"/>
                <w:sz w:val="18"/>
                <w:szCs w:val="18"/>
              </w:rPr>
              <w:t>人员安置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监测人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/>
                <w:color w:val="000000"/>
                <w:kern w:val="0"/>
                <w:sz w:val="18"/>
                <w:szCs w:val="18"/>
              </w:rPr>
              <w:t>HC-0001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滑坡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福建省海沧区东孚镇过坂村后坑社陈德发屋后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cs="宋体"/>
                <w:color w:val="000000"/>
                <w:kern w:val="0"/>
                <w:sz w:val="18"/>
                <w:szCs w:val="18"/>
              </w:rPr>
              <w:t>1999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小型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(90)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丘陵，陡坡；上部残积土松散，厚度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&gt;10m,</w:t>
            </w: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下伏侏罗系南园组凝灰岩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18"/>
                <w:szCs w:val="18"/>
              </w:rPr>
              <w:t>1999</w:t>
            </w:r>
            <w:r>
              <w:rPr>
                <w:rFonts w:hint="eastAsia" w:hAnsi="宋体" w:eastAsia="仿宋_GB2312"/>
                <w:color w:val="000000"/>
                <w:spacing w:val="-4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spacing w:val="-4"/>
                <w:kern w:val="0"/>
                <w:sz w:val="18"/>
                <w:szCs w:val="18"/>
              </w:rPr>
              <w:t>14</w:t>
            </w:r>
            <w:r>
              <w:rPr>
                <w:rFonts w:hint="eastAsia" w:hAnsi="宋体" w:eastAsia="仿宋_GB2312"/>
                <w:color w:val="000000"/>
                <w:spacing w:val="-4"/>
                <w:kern w:val="0"/>
                <w:sz w:val="18"/>
                <w:szCs w:val="18"/>
              </w:rPr>
              <w:t>号台风，诱发滑坡，大树将一间房屋压塌，毁房一间。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 w:eastAsia="仿宋_GB2312"/>
                <w:color w:val="000000"/>
                <w:kern w:val="0"/>
                <w:sz w:val="18"/>
                <w:szCs w:val="18"/>
              </w:rPr>
              <w:t>栋房屋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hAnsi="宋体"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 w:eastAsia="仿宋_GB2312"/>
                <w:kern w:val="0"/>
                <w:sz w:val="18"/>
                <w:szCs w:val="18"/>
              </w:rPr>
              <w:t>户</w:t>
            </w:r>
          </w:p>
          <w:p>
            <w:pPr>
              <w:widowControl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hAnsi="宋体" w:eastAsia="仿宋_GB2312"/>
                <w:kern w:val="0"/>
                <w:sz w:val="18"/>
                <w:szCs w:val="18"/>
              </w:rPr>
              <w:t>人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电话通知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房前村道向南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18"/>
                <w:szCs w:val="18"/>
              </w:rPr>
              <w:t>陈德发</w:t>
            </w:r>
          </w:p>
        </w:tc>
      </w:tr>
    </w:tbl>
    <w:p>
      <w:pPr>
        <w:pStyle w:val="2"/>
        <w:jc w:val="both"/>
        <w:rPr>
          <w:rFonts w:hint="eastAsia"/>
        </w:rPr>
      </w:pPr>
    </w:p>
    <w:p/>
    <w:sectPr>
      <w:pgSz w:w="11907" w:h="16840"/>
      <w:pgMar w:top="1361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79F"/>
    <w:multiLevelType w:val="multilevel"/>
    <w:tmpl w:val="29FD179F"/>
    <w:lvl w:ilvl="0" w:tentative="0">
      <w:start w:val="1"/>
      <w:numFmt w:val="japaneseCounting"/>
      <w:pStyle w:val="5"/>
      <w:lvlText w:val="第%1节"/>
      <w:lvlJc w:val="left"/>
      <w:pPr>
        <w:tabs>
          <w:tab w:val="left" w:pos="1836"/>
        </w:tabs>
        <w:ind w:left="1836" w:hanging="1404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1572"/>
        </w:tabs>
        <w:ind w:left="1572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92"/>
        </w:tabs>
        <w:ind w:left="16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2"/>
        </w:tabs>
        <w:ind w:left="21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2"/>
        </w:tabs>
        <w:ind w:left="25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2"/>
        </w:tabs>
        <w:ind w:left="29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2"/>
        </w:tabs>
        <w:ind w:left="33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2"/>
        </w:tabs>
        <w:ind w:left="37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2"/>
        </w:tabs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35628"/>
    <w:rsid w:val="1B2356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iPriority w:val="0"/>
    <w:pPr>
      <w:keepNext/>
      <w:keepLines/>
      <w:spacing w:line="380" w:lineRule="exact"/>
      <w:jc w:val="center"/>
      <w:outlineLvl w:val="4"/>
    </w:pPr>
    <w:rPr>
      <w:b/>
      <w:bCs/>
      <w:sz w:val="24"/>
      <w:szCs w:val="28"/>
    </w:rPr>
  </w:style>
  <w:style w:type="character" w:default="1" w:styleId="4">
    <w:name w:val="Default Paragraph Font"/>
    <w:link w:val="5"/>
    <w:semiHidden/>
    <w:uiPriority w:val="0"/>
    <w:rPr>
      <w:sz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numPr>
        <w:ilvl w:val="0"/>
        <w:numId w:val="1"/>
      </w:numPr>
    </w:pPr>
    <w:rPr>
      <w:sz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2018-10-12T08:56:00Z</dcterms:created>
  <dc:creator>新时代好姑娘</dc:creator>
  <cp:lastModifiedBy>新时代好姑娘</cp:lastModifiedBy>
  <dcterms:modified xsi:type="dcterms:W3CDTF">2018-10-12T08:57:06Z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