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eastAsia="仿宋_GB2312"/>
          <w:bCs/>
          <w:kern w:val="0"/>
          <w:sz w:val="30"/>
          <w:szCs w:val="30"/>
        </w:rPr>
      </w:pPr>
      <w:r>
        <w:rPr>
          <w:rFonts w:hint="eastAsia" w:ascii="仿宋_GB2312" w:eastAsia="仿宋_GB2312"/>
          <w:bCs/>
          <w:kern w:val="0"/>
          <w:sz w:val="30"/>
          <w:szCs w:val="30"/>
        </w:rPr>
        <w:t xml:space="preserve">附表2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华文中宋" w:hAnsi="华文中宋" w:eastAsia="华文中宋"/>
          <w:bCs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Cs/>
          <w:kern w:val="0"/>
          <w:sz w:val="32"/>
          <w:szCs w:val="32"/>
        </w:rPr>
        <w:t>市、区两级国土房产局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华文中宋" w:hAnsi="华文中宋" w:eastAsia="华文中宋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Cs/>
          <w:kern w:val="0"/>
          <w:sz w:val="32"/>
          <w:szCs w:val="32"/>
        </w:rPr>
        <w:t>2010年汛期地质灾害防治工作联系人及电话一览表</w:t>
      </w:r>
    </w:p>
    <w:bookmarkEnd w:id="0"/>
    <w:tbl>
      <w:tblPr>
        <w:tblStyle w:val="3"/>
        <w:tblpPr w:leftFromText="180" w:rightFromText="180" w:vertAnchor="text" w:horzAnchor="margin" w:tblpY="15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1020"/>
        <w:gridCol w:w="816"/>
        <w:gridCol w:w="1224"/>
        <w:gridCol w:w="183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vAlign w:val="center"/>
          </w:tcPr>
          <w:p>
            <w:pPr>
              <w:autoSpaceDE w:val="0"/>
              <w:autoSpaceDN w:val="0"/>
              <w:ind w:left="-1" w:leftChars="-50" w:hanging="104" w:hangingChars="52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单    位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联系人 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  务</w:t>
            </w:r>
          </w:p>
        </w:tc>
        <w:tc>
          <w:tcPr>
            <w:tcW w:w="5099" w:type="dxa"/>
            <w:gridSpan w:val="3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   电         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vMerge w:val="continue"/>
            <w:vAlign w:val="top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816" w:type="dxa"/>
            <w:vMerge w:val="continue"/>
            <w:vAlign w:val="top"/>
          </w:tcPr>
          <w:p>
            <w:pPr>
              <w:autoSpaceDE w:val="0"/>
              <w:autoSpaceDN w:val="0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办公室</w:t>
            </w:r>
          </w:p>
        </w:tc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手   机</w:t>
            </w:r>
          </w:p>
        </w:tc>
        <w:tc>
          <w:tcPr>
            <w:tcW w:w="2040" w:type="dxa"/>
            <w:tcBorders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restart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厦门市国土资源与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房产管理局</w:t>
            </w: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郭金炼</w:t>
            </w:r>
          </w:p>
        </w:tc>
        <w:tc>
          <w:tcPr>
            <w:tcW w:w="81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副局长</w:t>
            </w:r>
          </w:p>
        </w:tc>
        <w:tc>
          <w:tcPr>
            <w:tcW w:w="1224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5105018</w:t>
            </w:r>
          </w:p>
        </w:tc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13906027566</w:t>
            </w:r>
          </w:p>
        </w:tc>
        <w:tc>
          <w:tcPr>
            <w:tcW w:w="204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胡志艺</w:t>
            </w:r>
          </w:p>
        </w:tc>
        <w:tc>
          <w:tcPr>
            <w:tcW w:w="81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5329508</w:t>
            </w:r>
          </w:p>
        </w:tc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13806010321</w:t>
            </w:r>
          </w:p>
        </w:tc>
        <w:tc>
          <w:tcPr>
            <w:tcW w:w="204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5105366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2353" w:type="dxa"/>
            <w:vMerge w:val="restart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国土资源与房产管理局海沧分局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陈福杨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副局长</w:t>
            </w:r>
          </w:p>
        </w:tc>
        <w:tc>
          <w:tcPr>
            <w:tcW w:w="1224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6823999</w:t>
            </w:r>
          </w:p>
        </w:tc>
        <w:tc>
          <w:tcPr>
            <w:tcW w:w="18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13806081999</w:t>
            </w:r>
          </w:p>
        </w:tc>
        <w:tc>
          <w:tcPr>
            <w:tcW w:w="2040" w:type="dxa"/>
            <w:tcBorders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2353" w:type="dxa"/>
            <w:vMerge w:val="continue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02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洪志军</w:t>
            </w:r>
          </w:p>
        </w:tc>
        <w:tc>
          <w:tcPr>
            <w:tcW w:w="816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</w:p>
        </w:tc>
        <w:tc>
          <w:tcPr>
            <w:tcW w:w="1224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6586090</w:t>
            </w:r>
          </w:p>
        </w:tc>
        <w:tc>
          <w:tcPr>
            <w:tcW w:w="183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13606001227</w:t>
            </w:r>
          </w:p>
        </w:tc>
        <w:tc>
          <w:tcPr>
            <w:tcW w:w="2040" w:type="dxa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6586982</w:t>
            </w:r>
          </w:p>
        </w:tc>
      </w:tr>
    </w:tbl>
    <w:p>
      <w:pPr>
        <w:autoSpaceDE w:val="0"/>
        <w:autoSpaceDN w:val="0"/>
        <w:adjustRightInd w:val="0"/>
        <w:rPr>
          <w:rFonts w:hint="eastAsia" w:ascii="仿宋_GB2312" w:eastAsia="仿宋_GB2312"/>
          <w:bCs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F123C"/>
    <w:rsid w:val="085F12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2018-10-15T08:51:00Z</dcterms:created>
  <dc:creator>新时代好姑娘</dc:creator>
  <cp:lastModifiedBy>新时代好姑娘</cp:lastModifiedBy>
  <dcterms:modified xsi:type="dcterms:W3CDTF">2018-10-15T08:51:23Z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