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/>
          <w:kern w:val="0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附件2</w:t>
      </w:r>
      <w:r>
        <w:rPr>
          <w:rFonts w:hint="eastAsia"/>
          <w:kern w:val="0"/>
        </w:rPr>
        <w:t xml:space="preserve">  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小标宋_GBK" w:eastAsia="方正小标宋_GBK"/>
          <w:bCs/>
          <w:kern w:val="0"/>
          <w:sz w:val="36"/>
          <w:szCs w:val="36"/>
        </w:rPr>
      </w:pPr>
      <w:r>
        <w:rPr>
          <w:rFonts w:hint="eastAsia"/>
          <w:kern w:val="0"/>
        </w:rPr>
        <w:t xml:space="preserve">                   </w:t>
      </w:r>
      <w:r>
        <w:rPr>
          <w:rFonts w:hint="eastAsia" w:ascii="方正小标宋_GBK" w:eastAsia="方正小标宋_GBK"/>
          <w:bCs/>
          <w:kern w:val="0"/>
          <w:sz w:val="36"/>
          <w:szCs w:val="36"/>
        </w:rPr>
        <w:t>海沧区地质灾害防治工作网络表</w:t>
      </w:r>
    </w:p>
    <w:tbl>
      <w:tblPr>
        <w:tblStyle w:val="3"/>
        <w:tblW w:w="911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485"/>
        <w:gridCol w:w="495"/>
        <w:gridCol w:w="360"/>
        <w:gridCol w:w="1380"/>
        <w:gridCol w:w="1320"/>
        <w:gridCol w:w="900"/>
        <w:gridCol w:w="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18"/>
              </w:rPr>
              <w:t>海沧区防灾领导小组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18"/>
              </w:rPr>
              <w:t>街道（镇）防灾领导小组</w:t>
            </w:r>
          </w:p>
        </w:tc>
        <w:tc>
          <w:tcPr>
            <w:tcW w:w="223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18"/>
              </w:rPr>
              <w:t>村委会及防灾负责人、电话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18"/>
              </w:rPr>
              <w:t>灾点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18"/>
              </w:rPr>
              <w:t>监测人</w:t>
            </w:r>
          </w:p>
        </w:tc>
        <w:tc>
          <w:tcPr>
            <w:tcW w:w="9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18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</w:trPr>
        <w:tc>
          <w:tcPr>
            <w:tcW w:w="2180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18"/>
              </w:rPr>
              <w:t>组长：吴南翔 （区长）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/>
                <w:spacing w:val="-8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spacing w:val="-8"/>
                <w:kern w:val="0"/>
                <w:szCs w:val="18"/>
              </w:rPr>
              <w:t>副组长：廖凡（分管副区长）</w:t>
            </w:r>
            <w:r>
              <w:rPr>
                <w:rFonts w:hint="eastAsia" w:ascii="仿宋_GB2312" w:hAnsi="仿宋_GB2312" w:eastAsia="仿宋_GB2312"/>
                <w:spacing w:val="-8"/>
                <w:kern w:val="0"/>
                <w:szCs w:val="18"/>
              </w:rPr>
              <w:t xml:space="preserve">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18"/>
              </w:rPr>
              <w:t>值班电话：6051068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kern w:val="0"/>
                <w:szCs w:val="18"/>
              </w:rPr>
            </w:pPr>
          </w:p>
        </w:tc>
        <w:tc>
          <w:tcPr>
            <w:tcW w:w="14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东孚镇地质灾害防治小组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镇长：蔡德进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分管副镇长：洪宗亮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值班电话：6312172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18"/>
              </w:rPr>
              <w:t xml:space="preserve">           过坂村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18"/>
              </w:rPr>
              <w:t>谢春松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13859961867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HC-002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过坂村后坑社陈德发屋后滑坡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18"/>
              </w:rPr>
              <w:t>陈德发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18"/>
              </w:rPr>
              <w:t>6041480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020A3"/>
    <w:rsid w:val="168020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2018-10-12T07:39:00Z</dcterms:created>
  <dc:creator>映日</dc:creator>
  <cp:lastModifiedBy>映日</cp:lastModifiedBy>
  <dcterms:modified xsi:type="dcterms:W3CDTF">2018-10-12T07:39:51Z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