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厦门市电动自行车以旧换新活动销售商家申请表</w:t>
      </w:r>
    </w:p>
    <w:bookmarkEnd w:id="0"/>
    <w:p>
      <w:pPr>
        <w:rPr>
          <w:rFonts w:hint="eastAsia"/>
          <w:color w:val="auto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950"/>
        <w:gridCol w:w="1830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商家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6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商家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商家简介</w:t>
            </w:r>
          </w:p>
        </w:tc>
        <w:tc>
          <w:tcPr>
            <w:tcW w:w="6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（包含但不限于在售品牌、销售网点辐射区域、仓储及配送能力、财务制度、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商家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促销让利活动等）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销售额（万元）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销售额（万元）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2023年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销售量（台）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销售量（台）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（如有）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ind w:left="0" w:leftChars="0" w:firstLine="0" w:firstLine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商家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6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本商家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将按照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厦门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市电动自行车以旧换新活动有关要求，保证提供的所有申报数据、材料等信息真实有效，并愿意接受有关部门的监督。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签字：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（公章）         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所属区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商务主管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部门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审核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 xml:space="preserve">意见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auto"/>
                <w:lang w:val="en-US" w:eastAsia="zh-CN" w:bidi="ar"/>
              </w:rPr>
              <w:t>（盖章）</w:t>
            </w:r>
          </w:p>
        </w:tc>
        <w:tc>
          <w:tcPr>
            <w:tcW w:w="6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840" w:rightChars="40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5C4EZvAEAAFwDAAAOAAAA&#10;ZHJzL2Uyb0RvYy54bWytU82O0zAQviPxDpbvNGmlhShqugKtFiEhQFr2AVzHbiz5TzNuk74AvAEn&#10;Ltx5rj4HY7fpIrghLpOxZ/zNfN9M1reTs+ygAE3wHV8uas6Ul6E3ftfxx8/3LxrOMAnfCxu86vhR&#10;Ib/dPH+2HmOrVmEItlfACMRjO8aODynFtqpQDsoJXISoPAV1ACcSHWFX9SBGQne2WtX1y2oM0EcI&#10;UiHS7d05yDcFX2sl00etUSVmO069pWKh2G221WYt2h2IOBh5aUP8QxdOGE9Fr1B3Igm2B/MXlDMS&#10;AgadFjK4KmhtpCociM2y/oPNwyCiKlxIHIxXmfD/wcoPh0/ATE+z48wLRyM6fft6+v7z9OMLW2Z5&#10;xogtZT1EykvTmzB1PMFezSGk+0x80uDylygxSiGtj1d91ZSYpMtls2qamkKSYvOBSlRPzyNgequC&#10;Y9npONAAi67i8B7TOXVOydV8uDfWliFaz0ZCvWle3ZQX1xChW09FMpFzt9lL03a6sNuG/kjkRtqC&#10;jntaU87sO08i54WZHZid7ezsI5jdQE1qYTGPSRD8632ilkqnucoZ+lKcRli4XtYt78jv55L19FNs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BoaYJL0wAAAAUBAAAPAAAAAAAAAAEAIAAAADgAAABk&#10;cnMvZG93bnJldi54bWxQSwECFAAUAAAACACHTuJAuQuBGbwBAABcAwAADgAAAAAAAAABACAAAAA4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10464"/>
    <w:rsid w:val="0B8839FF"/>
    <w:rsid w:val="14241650"/>
    <w:rsid w:val="1F7CA666"/>
    <w:rsid w:val="28142331"/>
    <w:rsid w:val="2F77DB79"/>
    <w:rsid w:val="39525133"/>
    <w:rsid w:val="3C84628D"/>
    <w:rsid w:val="3DA501C9"/>
    <w:rsid w:val="3DBF4CE7"/>
    <w:rsid w:val="3F1F5EBA"/>
    <w:rsid w:val="46A64EA7"/>
    <w:rsid w:val="506F7E99"/>
    <w:rsid w:val="5E0B3F53"/>
    <w:rsid w:val="68BF270C"/>
    <w:rsid w:val="797112B8"/>
    <w:rsid w:val="9FD02795"/>
    <w:rsid w:val="E7C49931"/>
    <w:rsid w:val="F5BFF757"/>
    <w:rsid w:val="FFF91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5">
    <w:name w:val="Balloon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  <w:style w:type="paragraph" w:customStyle="1" w:styleId="1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xmadmin/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rjsoft</Company>
  <Pages>0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2017-05-20T04:53:00Z</dcterms:created>
  <dc:creator>zhourk</dc:creator>
  <cp:lastModifiedBy>xmadmin</cp:lastModifiedBy>
  <dcterms:modified xsi:type="dcterms:W3CDTF">2025-04-07T16:03:28Z</dcterms:modified>
  <dc:title>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FEB6228C4454445ABEBAB6423FFAC918</vt:lpwstr>
  </property>
</Properties>
</file>