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line="1435" w:lineRule="exact"/>
        <w:jc w:val="center"/>
      </w:pPr>
      <w:r>
        <w:rPr>
          <w:position w:val="-28"/>
        </w:rPr>
        <w:drawing>
          <wp:inline distT="0" distB="0" distL="0" distR="0">
            <wp:extent cx="1002665" cy="9112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2791" cy="9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spacing w:line="241" w:lineRule="auto"/>
      </w:pPr>
    </w:p>
    <w:p>
      <w:pPr>
        <w:spacing w:before="309" w:line="184" w:lineRule="auto"/>
        <w:jc w:val="center"/>
        <w:outlineLvl w:val="0"/>
        <w:rPr>
          <w:rFonts w:hint="default"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b/>
          <w:bCs/>
          <w:color w:val="FFFFFF"/>
          <w:spacing w:val="-1"/>
          <w:sz w:val="72"/>
          <w:szCs w:val="72"/>
        </w:rPr>
        <w:t>海沧区保障性住房平台</w:t>
      </w:r>
    </w:p>
    <w:p>
      <w:pPr>
        <w:spacing w:before="205" w:line="183" w:lineRule="auto"/>
        <w:jc w:val="center"/>
        <w:outlineLvl w:val="2"/>
        <w:rPr>
          <w:rFonts w:ascii="微软雅黑" w:hAnsi="微软雅黑" w:eastAsia="微软雅黑" w:cs="微软雅黑"/>
          <w:sz w:val="48"/>
          <w:szCs w:val="48"/>
        </w:rPr>
      </w:pPr>
      <w:r>
        <w:rPr>
          <w:rFonts w:hint="eastAsia" w:ascii="微软雅黑" w:hAnsi="微软雅黑" w:eastAsia="微软雅黑" w:cs="微软雅黑"/>
          <w:color w:val="FFFFFF"/>
          <w:spacing w:val="-1"/>
          <w:sz w:val="48"/>
          <w:szCs w:val="48"/>
          <w:lang w:val="en-US" w:eastAsia="zh-CN"/>
        </w:rPr>
        <w:t>青年人才公寓申请</w:t>
      </w:r>
      <w:r>
        <w:rPr>
          <w:rFonts w:ascii="微软雅黑" w:hAnsi="微软雅黑" w:eastAsia="微软雅黑" w:cs="微软雅黑"/>
          <w:color w:val="FFFFFF"/>
          <w:spacing w:val="102"/>
          <w:sz w:val="48"/>
          <w:szCs w:val="48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"/>
          <w:sz w:val="48"/>
          <w:szCs w:val="48"/>
        </w:rPr>
        <w:t>操作手册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  <w:bookmarkStart w:id="13" w:name="_GoBack"/>
      <w:bookmarkEnd w:id="13"/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103" w:line="209" w:lineRule="auto"/>
        <w:ind w:left="200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</w:rPr>
        <w:t>网站：</w:t>
      </w:r>
      <w:r>
        <w:rPr>
          <w:rFonts w:ascii="微软雅黑" w:hAnsi="微软雅黑" w:eastAsia="微软雅黑" w:cs="微软雅黑"/>
          <w:color w:val="FFFFFF"/>
          <w:spacing w:val="-51"/>
          <w:sz w:val="24"/>
          <w:szCs w:val="24"/>
        </w:rPr>
        <w:t xml:space="preserve"> </w:t>
      </w:r>
      <w:r>
        <w:fldChar w:fldCharType="begin"/>
      </w:r>
      <w:r>
        <w:instrText xml:space="preserve"> HYPERLINK "http://hcqbzxzlzf.haicang.gov.cn/housing/web/index.html#/home" </w:instrText>
      </w:r>
      <w:r>
        <w:fldChar w:fldCharType="separate"/>
      </w: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  <w:u w:val="single" w:color="auto"/>
        </w:rPr>
        <w:t>http</w:t>
      </w:r>
      <w:r>
        <w:rPr>
          <w:rFonts w:hint="eastAsia" w:ascii="微软雅黑" w:hAnsi="微软雅黑" w:eastAsia="微软雅黑" w:cs="微软雅黑"/>
          <w:color w:val="FFFFFF"/>
          <w:spacing w:val="-1"/>
          <w:sz w:val="24"/>
          <w:szCs w:val="24"/>
          <w:u w:val="single" w:color="auto"/>
          <w:lang w:val="en-US" w:eastAsia="zh-CN"/>
        </w:rPr>
        <w:t>s</w:t>
      </w:r>
      <w:r>
        <w:rPr>
          <w:rFonts w:ascii="微软雅黑" w:hAnsi="微软雅黑" w:eastAsia="微软雅黑" w:cs="微软雅黑"/>
          <w:color w:val="FFFFFF"/>
          <w:spacing w:val="-1"/>
          <w:sz w:val="24"/>
          <w:szCs w:val="24"/>
          <w:u w:val="single" w:color="auto"/>
        </w:rPr>
        <w:t>://hcqbzxzlzf.haicang.gov.cn/housing/web/ind</w:t>
      </w:r>
      <w:r>
        <w:rPr>
          <w:rFonts w:ascii="微软雅黑" w:hAnsi="微软雅黑" w:eastAsia="微软雅黑" w:cs="微软雅黑"/>
          <w:color w:val="FFFFFF"/>
          <w:spacing w:val="-2"/>
          <w:sz w:val="24"/>
          <w:szCs w:val="24"/>
          <w:u w:val="single" w:color="auto"/>
        </w:rPr>
        <w:t>ex.html#/home</w:t>
      </w:r>
      <w:r>
        <w:rPr>
          <w:rFonts w:ascii="微软雅黑" w:hAnsi="微软雅黑" w:eastAsia="微软雅黑" w:cs="微软雅黑"/>
          <w:color w:val="FFFFFF"/>
          <w:spacing w:val="-2"/>
          <w:sz w:val="24"/>
          <w:szCs w:val="24"/>
          <w:u w:val="single" w:color="auto"/>
        </w:rPr>
        <w:fldChar w:fldCharType="end"/>
      </w:r>
    </w:p>
    <w:p>
      <w:pPr>
        <w:spacing w:line="209" w:lineRule="auto"/>
        <w:rPr>
          <w:rFonts w:ascii="微软雅黑" w:hAnsi="微软雅黑" w:eastAsia="微软雅黑" w:cs="微软雅黑"/>
          <w:sz w:val="24"/>
          <w:szCs w:val="24"/>
        </w:rPr>
        <w:sectPr>
          <w:headerReference r:id="rId5" w:type="default"/>
          <w:pgSz w:w="11905" w:h="16840"/>
          <w:pgMar w:top="400" w:right="4" w:bottom="0" w:left="0" w:header="0" w:footer="0" w:gutter="0"/>
          <w:cols w:space="720" w:num="1"/>
        </w:sectPr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sdt>
      <w:sdtPr>
        <w:rPr>
          <w:rFonts w:ascii="黑体" w:hAnsi="黑体" w:eastAsia="黑体" w:cs="黑体"/>
          <w:sz w:val="56"/>
          <w:szCs w:val="56"/>
        </w:rPr>
        <w:id w:val="147452293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30"/>
          <w:szCs w:val="30"/>
        </w:rPr>
      </w:sdtEndPr>
      <w:sdtContent>
        <w:p>
          <w:pPr>
            <w:spacing w:before="182" w:line="222" w:lineRule="auto"/>
            <w:ind w:left="4044"/>
            <w:rPr>
              <w:rFonts w:ascii="黑体" w:hAnsi="黑体" w:eastAsia="黑体" w:cs="黑体"/>
              <w:sz w:val="56"/>
              <w:szCs w:val="56"/>
            </w:rPr>
          </w:pPr>
          <w:bookmarkStart w:id="0" w:name="bookmark1"/>
          <w:bookmarkEnd w:id="0"/>
          <w:r>
            <w:rPr>
              <w:rFonts w:ascii="黑体" w:hAnsi="黑体" w:eastAsia="黑体" w:cs="黑体"/>
              <w:b/>
              <w:bCs/>
              <w:color w:val="1F47B0"/>
              <w:spacing w:val="-29"/>
              <w:sz w:val="56"/>
              <w:szCs w:val="56"/>
            </w:rPr>
            <w:t>目录</w:t>
          </w:r>
        </w:p>
        <w:p>
          <w:pPr>
            <w:pStyle w:val="2"/>
            <w:spacing w:line="293" w:lineRule="auto"/>
          </w:pPr>
        </w:p>
        <w:p>
          <w:pPr>
            <w:tabs>
              <w:tab w:val="right" w:leader="dot" w:pos="9334"/>
            </w:tabs>
            <w:spacing w:before="98" w:line="222" w:lineRule="auto"/>
            <w:ind w:left="23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3"/>
              <w:sz w:val="30"/>
              <w:szCs w:val="30"/>
            </w:rPr>
            <w:t>1. 注册/申报</w:t>
          </w:r>
          <w:r>
            <w:rPr>
              <w:rFonts w:ascii="黑体" w:hAnsi="黑体" w:eastAsia="黑体" w:cs="黑体"/>
              <w:spacing w:val="-59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-18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pacing w:val="-10"/>
              <w:sz w:val="30"/>
              <w:szCs w:val="30"/>
            </w:rPr>
            <w:t>2</w:t>
          </w:r>
          <w:r>
            <w:rPr>
              <w:rFonts w:ascii="黑体" w:hAnsi="黑体" w:eastAsia="黑体" w:cs="黑体"/>
              <w:spacing w:val="-10"/>
              <w:sz w:val="30"/>
              <w:szCs w:val="30"/>
            </w:rPr>
            <w:fldChar w:fldCharType="end"/>
          </w:r>
        </w:p>
        <w:p>
          <w:pPr>
            <w:pStyle w:val="2"/>
            <w:spacing w:line="474" w:lineRule="auto"/>
          </w:pPr>
        </w:p>
        <w:p>
          <w:pPr>
            <w:tabs>
              <w:tab w:val="right" w:leader="dot" w:pos="9334"/>
            </w:tabs>
            <w:spacing w:before="98" w:line="222" w:lineRule="auto"/>
            <w:ind w:left="5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30"/>
              <w:szCs w:val="30"/>
            </w:rPr>
            <w:t>2.</w:t>
          </w:r>
          <w:r>
            <w:rPr>
              <w:rFonts w:ascii="黑体" w:hAnsi="黑体" w:eastAsia="黑体" w:cs="黑体"/>
              <w:spacing w:val="13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pacing w:val="-4"/>
              <w:sz w:val="30"/>
              <w:szCs w:val="30"/>
            </w:rPr>
            <w:t>登录平台</w:t>
          </w:r>
          <w:r>
            <w:rPr>
              <w:rFonts w:ascii="黑体" w:hAnsi="黑体" w:eastAsia="黑体" w:cs="黑体"/>
              <w:spacing w:val="-60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-23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30"/>
              <w:szCs w:val="30"/>
            </w:rPr>
            <w:t>5</w:t>
          </w:r>
          <w:r>
            <w:rPr>
              <w:rFonts w:ascii="黑体" w:hAnsi="黑体" w:eastAsia="黑体" w:cs="黑体"/>
              <w:spacing w:val="-5"/>
              <w:sz w:val="30"/>
              <w:szCs w:val="30"/>
            </w:rPr>
            <w:fldChar w:fldCharType="end"/>
          </w:r>
        </w:p>
        <w:p>
          <w:pPr>
            <w:pStyle w:val="2"/>
            <w:spacing w:line="475" w:lineRule="auto"/>
          </w:pPr>
        </w:p>
        <w:p>
          <w:pPr>
            <w:tabs>
              <w:tab w:val="right" w:leader="dot" w:pos="9334"/>
            </w:tabs>
            <w:spacing w:before="97" w:line="221" w:lineRule="auto"/>
            <w:ind w:left="8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3. 入住人员登记</w:t>
          </w:r>
          <w:r>
            <w:rPr>
              <w:rFonts w:ascii="黑体" w:hAnsi="黑体" w:eastAsia="黑体" w:cs="黑体"/>
              <w:spacing w:val="-56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-23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pacing w:val="-5"/>
              <w:sz w:val="30"/>
              <w:szCs w:val="30"/>
            </w:rPr>
            <w:t>5</w:t>
          </w:r>
          <w:r>
            <w:rPr>
              <w:rFonts w:ascii="黑体" w:hAnsi="黑体" w:eastAsia="黑体" w:cs="黑体"/>
              <w:spacing w:val="-5"/>
              <w:sz w:val="30"/>
              <w:szCs w:val="30"/>
            </w:rPr>
            <w:fldChar w:fldCharType="end"/>
          </w:r>
        </w:p>
        <w:p>
          <w:pPr>
            <w:pStyle w:val="2"/>
            <w:spacing w:line="476" w:lineRule="auto"/>
          </w:pPr>
        </w:p>
        <w:p>
          <w:pPr>
            <w:tabs>
              <w:tab w:val="right" w:leader="dot" w:pos="9334"/>
            </w:tabs>
            <w:spacing w:before="98" w:line="220" w:lineRule="auto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"/>
              <w:sz w:val="30"/>
              <w:szCs w:val="30"/>
            </w:rPr>
            <w:t>4. 房源分配给人员</w:t>
          </w:r>
          <w:r>
            <w:rPr>
              <w:rFonts w:ascii="黑体" w:hAnsi="黑体" w:eastAsia="黑体" w:cs="黑体"/>
              <w:spacing w:val="-56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-15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pacing w:val="-13"/>
              <w:sz w:val="30"/>
              <w:szCs w:val="30"/>
            </w:rPr>
            <w:t>7</w:t>
          </w:r>
          <w:r>
            <w:rPr>
              <w:rFonts w:ascii="黑体" w:hAnsi="黑体" w:eastAsia="黑体" w:cs="黑体"/>
              <w:spacing w:val="-13"/>
              <w:sz w:val="30"/>
              <w:szCs w:val="30"/>
            </w:rPr>
            <w:fldChar w:fldCharType="end"/>
          </w:r>
        </w:p>
        <w:p>
          <w:pPr>
            <w:pStyle w:val="2"/>
            <w:spacing w:line="478" w:lineRule="auto"/>
          </w:pPr>
        </w:p>
        <w:p>
          <w:pPr>
            <w:tabs>
              <w:tab w:val="right" w:leader="dot" w:pos="9334"/>
            </w:tabs>
            <w:spacing w:before="98" w:line="222" w:lineRule="auto"/>
            <w:ind w:left="1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30"/>
              <w:szCs w:val="30"/>
            </w:rPr>
            <w:t>5.</w:t>
          </w:r>
          <w:r>
            <w:rPr>
              <w:rFonts w:ascii="黑体" w:hAnsi="黑体" w:eastAsia="黑体" w:cs="黑体"/>
              <w:spacing w:val="30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pacing w:val="-4"/>
              <w:sz w:val="30"/>
              <w:szCs w:val="30"/>
            </w:rPr>
            <w:t>小区停车位申请</w:t>
          </w:r>
          <w:r>
            <w:rPr>
              <w:rFonts w:ascii="黑体" w:hAnsi="黑体" w:eastAsia="黑体" w:cs="黑体"/>
              <w:spacing w:val="-61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-24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pacing w:val="-4"/>
              <w:sz w:val="30"/>
              <w:szCs w:val="30"/>
            </w:rPr>
            <w:t>9</w:t>
          </w:r>
          <w:r>
            <w:rPr>
              <w:rFonts w:ascii="黑体" w:hAnsi="黑体" w:eastAsia="黑体" w:cs="黑体"/>
              <w:spacing w:val="-4"/>
              <w:sz w:val="30"/>
              <w:szCs w:val="30"/>
            </w:rPr>
            <w:fldChar w:fldCharType="end"/>
          </w:r>
        </w:p>
        <w:p>
          <w:pPr>
            <w:pStyle w:val="2"/>
            <w:spacing w:line="473" w:lineRule="auto"/>
          </w:pPr>
        </w:p>
        <w:p>
          <w:pPr>
            <w:tabs>
              <w:tab w:val="right" w:leader="dot" w:pos="9334"/>
            </w:tabs>
            <w:spacing w:before="98" w:line="222" w:lineRule="auto"/>
            <w:ind w:left="6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6. 租户报修管理</w:t>
          </w:r>
          <w:r>
            <w:rPr>
              <w:rFonts w:ascii="黑体" w:hAnsi="黑体" w:eastAsia="黑体" w:cs="黑体"/>
              <w:spacing w:val="-55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-1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pacing w:val="-14"/>
              <w:sz w:val="30"/>
              <w:szCs w:val="30"/>
            </w:rPr>
            <w:t>10</w:t>
          </w:r>
          <w:r>
            <w:rPr>
              <w:rFonts w:ascii="黑体" w:hAnsi="黑体" w:eastAsia="黑体" w:cs="黑体"/>
              <w:spacing w:val="-14"/>
              <w:sz w:val="30"/>
              <w:szCs w:val="30"/>
            </w:rPr>
            <w:fldChar w:fldCharType="end"/>
          </w:r>
        </w:p>
        <w:p>
          <w:pPr>
            <w:pStyle w:val="2"/>
            <w:spacing w:line="475" w:lineRule="auto"/>
          </w:pPr>
        </w:p>
        <w:p>
          <w:pPr>
            <w:tabs>
              <w:tab w:val="right" w:leader="dot" w:pos="9334"/>
            </w:tabs>
            <w:spacing w:before="98" w:line="220" w:lineRule="auto"/>
            <w:ind w:left="9"/>
            <w:rPr>
              <w:rFonts w:ascii="黑体" w:hAnsi="黑体" w:eastAsia="黑体" w:cs="黑体"/>
              <w:sz w:val="30"/>
              <w:szCs w:val="30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2"/>
              <w:sz w:val="30"/>
              <w:szCs w:val="30"/>
            </w:rPr>
            <w:t>7. 房源续租退租</w:t>
          </w:r>
          <w:r>
            <w:rPr>
              <w:rFonts w:ascii="黑体" w:hAnsi="黑体" w:eastAsia="黑体" w:cs="黑体"/>
              <w:spacing w:val="-57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z w:val="30"/>
              <w:szCs w:val="30"/>
            </w:rPr>
            <w:tab/>
          </w:r>
          <w:r>
            <w:rPr>
              <w:rFonts w:ascii="黑体" w:hAnsi="黑体" w:eastAsia="黑体" w:cs="黑体"/>
              <w:spacing w:val="-1"/>
              <w:sz w:val="30"/>
              <w:szCs w:val="30"/>
            </w:rPr>
            <w:t xml:space="preserve"> </w:t>
          </w:r>
          <w:r>
            <w:rPr>
              <w:rFonts w:ascii="黑体" w:hAnsi="黑体" w:eastAsia="黑体" w:cs="黑体"/>
              <w:spacing w:val="-14"/>
              <w:sz w:val="30"/>
              <w:szCs w:val="30"/>
            </w:rPr>
            <w:t>12</w:t>
          </w:r>
          <w:r>
            <w:rPr>
              <w:rFonts w:ascii="黑体" w:hAnsi="黑体" w:eastAsia="黑体" w:cs="黑体"/>
              <w:spacing w:val="-14"/>
              <w:sz w:val="30"/>
              <w:szCs w:val="30"/>
            </w:rPr>
            <w:fldChar w:fldCharType="end"/>
          </w:r>
        </w:p>
      </w:sdtContent>
    </w:sdt>
    <w:p>
      <w:pPr>
        <w:spacing w:line="220" w:lineRule="auto"/>
        <w:rPr>
          <w:rFonts w:ascii="黑体" w:hAnsi="黑体" w:eastAsia="黑体" w:cs="黑体"/>
          <w:sz w:val="30"/>
          <w:szCs w:val="30"/>
        </w:rPr>
        <w:sectPr>
          <w:headerReference r:id="rId6" w:type="default"/>
          <w:footerReference r:id="rId7" w:type="default"/>
          <w:pgSz w:w="11905" w:h="16840"/>
          <w:pgMar w:top="400" w:right="1132" w:bottom="1151" w:left="1437" w:header="0" w:footer="988" w:gutter="0"/>
          <w:cols w:space="720" w:num="1"/>
        </w:sectPr>
      </w:pPr>
    </w:p>
    <w:p>
      <w:pPr>
        <w:pStyle w:val="2"/>
        <w:spacing w:line="358" w:lineRule="auto"/>
      </w:pPr>
    </w:p>
    <w:p>
      <w:pPr>
        <w:pStyle w:val="2"/>
        <w:spacing w:line="358" w:lineRule="auto"/>
      </w:pPr>
    </w:p>
    <w:p>
      <w:pPr>
        <w:spacing w:before="189" w:line="241" w:lineRule="auto"/>
        <w:ind w:left="21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1" w:name="bookmark1"/>
      <w:bookmarkEnd w:id="1"/>
      <w:r>
        <w:rPr>
          <w:rFonts w:ascii="微软雅黑" w:hAnsi="微软雅黑" w:eastAsia="微软雅黑" w:cs="微软雅黑"/>
          <w:b/>
          <w:bCs/>
          <w:color w:val="1F47B0"/>
          <w:spacing w:val="-1"/>
          <w:sz w:val="44"/>
          <w:szCs w:val="44"/>
        </w:rPr>
        <w:t>1.注册</w:t>
      </w:r>
      <w:r>
        <w:rPr>
          <w:rFonts w:ascii="Calibri" w:hAnsi="Calibri" w:eastAsia="Calibri" w:cs="Calibri"/>
          <w:b/>
          <w:bCs/>
          <w:color w:val="1F47B0"/>
          <w:spacing w:val="-1"/>
          <w:sz w:val="44"/>
          <w:szCs w:val="44"/>
        </w:rPr>
        <w:t>/</w:t>
      </w:r>
      <w:r>
        <w:rPr>
          <w:rFonts w:ascii="微软雅黑" w:hAnsi="微软雅黑" w:eastAsia="微软雅黑" w:cs="微软雅黑"/>
          <w:b/>
          <w:bCs/>
          <w:color w:val="1F47B0"/>
          <w:spacing w:val="-1"/>
          <w:sz w:val="44"/>
          <w:szCs w:val="44"/>
        </w:rPr>
        <w:t>申报</w:t>
      </w:r>
    </w:p>
    <w:p>
      <w:pPr>
        <w:spacing w:before="240" w:line="270" w:lineRule="auto"/>
        <w:ind w:right="50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1"/>
          <w:sz w:val="30"/>
          <w:szCs w:val="30"/>
        </w:rPr>
        <w:t xml:space="preserve">浏览器中打开 </w:t>
      </w:r>
      <w:r>
        <w:fldChar w:fldCharType="begin"/>
      </w:r>
      <w:r>
        <w:instrText xml:space="preserve"> HYPERLINK "http://hcqbzxzlzf.haicang.gov.cn/housing/web/index.html#/home" </w:instrText>
      </w:r>
      <w:r>
        <w:fldChar w:fldCharType="separate"/>
      </w:r>
      <w:r>
        <w:rPr>
          <w:rFonts w:ascii="微软雅黑" w:hAnsi="微软雅黑" w:eastAsia="微软雅黑" w:cs="微软雅黑"/>
          <w:color w:val="1F46AE"/>
          <w:spacing w:val="-1"/>
          <w:sz w:val="24"/>
          <w:szCs w:val="24"/>
          <w:u w:val="single" w:color="auto"/>
        </w:rPr>
        <w:t>http://hcqbzxzlzf.haicang.gov.cn/housing/web/index.html#/home</w:t>
      </w:r>
      <w:r>
        <w:rPr>
          <w:rFonts w:ascii="微软雅黑" w:hAnsi="微软雅黑" w:eastAsia="微软雅黑" w:cs="微软雅黑"/>
          <w:color w:val="1F46AE"/>
          <w:spacing w:val="-1"/>
          <w:sz w:val="24"/>
          <w:szCs w:val="24"/>
          <w:u w:val="single" w:color="auto"/>
        </w:rPr>
        <w:fldChar w:fldCharType="end"/>
      </w:r>
      <w:r>
        <w:rPr>
          <w:rFonts w:ascii="微软雅黑" w:hAnsi="微软雅黑" w:eastAsia="微软雅黑" w:cs="微软雅黑"/>
          <w:color w:val="1F46AE"/>
          <w:spacing w:val="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30"/>
          <w:szCs w:val="30"/>
        </w:rPr>
        <w:t>进入平台官网，点击企业申报入口。</w:t>
      </w:r>
    </w:p>
    <w:p>
      <w:pPr>
        <w:spacing w:line="4814" w:lineRule="exact"/>
        <w:ind w:firstLine="195"/>
      </w:pPr>
      <w:r>
        <w:rPr>
          <w:position w:val="-96"/>
        </w:rPr>
        <w:drawing>
          <wp:inline distT="0" distB="0" distL="0" distR="0">
            <wp:extent cx="5866130" cy="305689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6637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5" w:line="183" w:lineRule="auto"/>
        <w:ind w:left="15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4"/>
          <w:sz w:val="30"/>
          <w:szCs w:val="30"/>
        </w:rPr>
        <w:t>阅读企业准入要求，满足条件</w:t>
      </w:r>
      <w:r>
        <w:rPr>
          <w:rFonts w:hint="eastAsia" w:ascii="微软雅黑" w:hAnsi="微软雅黑" w:eastAsia="微软雅黑" w:cs="微软雅黑"/>
          <w:spacing w:val="-4"/>
          <w:sz w:val="30"/>
          <w:szCs w:val="30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4"/>
          <w:sz w:val="30"/>
          <w:szCs w:val="30"/>
          <w:lang w:val="en-US" w:eastAsia="zh-CN"/>
        </w:rPr>
        <w:t>人才申请客户可以忽略）</w:t>
      </w:r>
      <w:r>
        <w:rPr>
          <w:rFonts w:ascii="微软雅黑" w:hAnsi="微软雅黑" w:eastAsia="微软雅黑" w:cs="微软雅黑"/>
          <w:spacing w:val="-4"/>
          <w:sz w:val="30"/>
          <w:szCs w:val="30"/>
        </w:rPr>
        <w:t>的企业点击申报按钮。</w:t>
      </w:r>
    </w:p>
    <w:p>
      <w:pPr>
        <w:pStyle w:val="2"/>
        <w:spacing w:before="178" w:line="5361" w:lineRule="exact"/>
        <w:ind w:firstLine="556"/>
      </w:pPr>
      <w:r>
        <w:rPr>
          <w:position w:val="-107"/>
        </w:rPr>
        <w:pict>
          <v:group id="_x0000_s1026" o:spid="_x0000_s1026" o:spt="203" style="height:268.05pt;width:426.65pt;" coordsize="8532,5360">
            <o:lock v:ext="edit"/>
            <v:shape id="_x0000_s1027" o:spid="_x0000_s1027" o:spt="75" type="#_x0000_t75" style="position:absolute;left:14;top:14;height:5332;width:8504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28" o:spid="_x0000_s1028" o:spt="202" type="#_x0000_t202" style="position:absolute;left:-20;top:-20;height:5400;width:85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517" w:type="dxa"/>
                      <w:tblInd w:w="27" w:type="dxa"/>
                      <w:tblBorders>
                        <w:top w:val="single" w:color="F2F2F2" w:sz="6" w:space="0"/>
                        <w:left w:val="single" w:color="F2F2F2" w:sz="6" w:space="0"/>
                        <w:bottom w:val="single" w:color="F2F2F2" w:sz="6" w:space="0"/>
                        <w:right w:val="single" w:color="F2F2F2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517"/>
                    </w:tblGrid>
                    <w:tr>
                      <w:tblPrEx>
                        <w:tblBorders>
                          <w:top w:val="single" w:color="F2F2F2" w:sz="6" w:space="0"/>
                          <w:left w:val="single" w:color="F2F2F2" w:sz="6" w:space="0"/>
                          <w:bottom w:val="single" w:color="F2F2F2" w:sz="6" w:space="0"/>
                          <w:right w:val="single" w:color="F2F2F2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330" w:hRule="atLeast"/>
                      </w:trPr>
                      <w:tc>
                        <w:tcPr>
                          <w:tcW w:w="8517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35" w:line="183" w:lineRule="auto"/>
        <w:ind w:left="22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8080"/>
          <w:spacing w:val="-4"/>
          <w:sz w:val="24"/>
          <w:szCs w:val="24"/>
        </w:rPr>
        <w:t>（具体准入要求以最新内容为准，图中仅作参考）</w:t>
      </w:r>
    </w:p>
    <w:p>
      <w:pPr>
        <w:spacing w:line="183" w:lineRule="auto"/>
        <w:rPr>
          <w:rFonts w:ascii="微软雅黑" w:hAnsi="微软雅黑" w:eastAsia="微软雅黑" w:cs="微软雅黑"/>
          <w:sz w:val="24"/>
          <w:szCs w:val="24"/>
        </w:rPr>
        <w:sectPr>
          <w:footerReference r:id="rId8" w:type="default"/>
          <w:pgSz w:w="11905" w:h="16840"/>
          <w:pgMar w:top="400" w:right="1332" w:bottom="1152" w:left="1137" w:header="0" w:footer="988" w:gutter="0"/>
          <w:cols w:space="720" w:num="1"/>
        </w:sectPr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9" w:lineRule="auto"/>
      </w:pPr>
    </w:p>
    <w:p>
      <w:pPr>
        <w:spacing w:before="129" w:line="184" w:lineRule="auto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2"/>
          <w:sz w:val="30"/>
          <w:szCs w:val="30"/>
        </w:rPr>
        <w:t>填写企业信息，上传相关资料（用于认证企业，证件照需加盖公章）。</w:t>
      </w:r>
    </w:p>
    <w:p>
      <w:pPr>
        <w:spacing w:before="123" w:line="7346" w:lineRule="exact"/>
        <w:ind w:firstLine="954"/>
      </w:pPr>
      <w:r>
        <w:rPr>
          <w:position w:val="-146"/>
        </w:rPr>
        <w:drawing>
          <wp:inline distT="0" distB="0" distL="0" distR="0">
            <wp:extent cx="4902200" cy="4664075"/>
            <wp:effectExtent l="0" t="0" r="0" b="952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2707" cy="466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9" w:line="279" w:lineRule="auto"/>
        <w:ind w:left="2" w:hanging="2"/>
        <w:rPr>
          <w:rFonts w:ascii="微软雅黑" w:hAnsi="微软雅黑" w:eastAsia="微软雅黑" w:cs="微软雅黑"/>
          <w:sz w:val="30"/>
          <w:szCs w:val="30"/>
          <w:highlight w:val="none"/>
        </w:rPr>
      </w:pPr>
      <w:r>
        <w:rPr>
          <w:rFonts w:ascii="微软雅黑" w:hAnsi="微软雅黑" w:eastAsia="微软雅黑" w:cs="微软雅黑"/>
          <w:spacing w:val="-12"/>
          <w:sz w:val="30"/>
          <w:szCs w:val="30"/>
          <w:highlight w:val="none"/>
        </w:rPr>
        <w:t>选择申报年份，</w:t>
      </w:r>
      <w:r>
        <w:rPr>
          <w:rFonts w:ascii="微软雅黑" w:hAnsi="微软雅黑" w:eastAsia="微软雅黑" w:cs="微软雅黑"/>
          <w:spacing w:val="-11"/>
          <w:sz w:val="30"/>
          <w:szCs w:val="30"/>
          <w:highlight w:val="none"/>
        </w:rPr>
        <w:t>选择申请小区、输入房源申请需求数量， 上传申报材料（</w:t>
      </w:r>
      <w:r>
        <w:rPr>
          <w:rFonts w:hint="eastAsia" w:ascii="微软雅黑" w:hAnsi="微软雅黑" w:eastAsia="微软雅黑" w:cs="微软雅黑"/>
          <w:spacing w:val="-11"/>
          <w:sz w:val="30"/>
          <w:szCs w:val="30"/>
          <w:highlight w:val="none"/>
          <w:lang w:val="en-US" w:eastAsia="zh-CN"/>
        </w:rPr>
        <w:t>根据公告要求上传申请人</w:t>
      </w:r>
      <w:r>
        <w:rPr>
          <w:rFonts w:hint="eastAsia" w:ascii="微软雅黑" w:hAnsi="微软雅黑" w:eastAsia="微软雅黑" w:cs="微软雅黑"/>
          <w:spacing w:val="-4"/>
          <w:sz w:val="30"/>
          <w:szCs w:val="30"/>
          <w:highlight w:val="none"/>
          <w:lang w:val="en-US" w:eastAsia="zh-CN"/>
        </w:rPr>
        <w:t>材料</w:t>
      </w:r>
      <w:r>
        <w:rPr>
          <w:rFonts w:ascii="微软雅黑" w:hAnsi="微软雅黑" w:eastAsia="微软雅黑" w:cs="微软雅黑"/>
          <w:spacing w:val="-8"/>
          <w:sz w:val="30"/>
          <w:szCs w:val="30"/>
          <w:highlight w:val="none"/>
        </w:rPr>
        <w:t>）。</w:t>
      </w:r>
    </w:p>
    <w:p>
      <w:pPr>
        <w:spacing w:line="3492" w:lineRule="exact"/>
        <w:ind w:firstLine="728"/>
        <w:rPr>
          <w:position w:val="-69"/>
        </w:rPr>
      </w:pPr>
      <w:r>
        <w:rPr>
          <w:position w:val="-69"/>
        </w:rPr>
        <w:drawing>
          <wp:inline distT="0" distB="0" distL="0" distR="0">
            <wp:extent cx="5187315" cy="22174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769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9" w:line="279" w:lineRule="auto"/>
        <w:ind w:left="2" w:hanging="2"/>
        <w:rPr>
          <w:rFonts w:hint="eastAsia" w:ascii="微软雅黑" w:hAnsi="微软雅黑" w:eastAsia="微软雅黑" w:cs="微软雅黑"/>
          <w:spacing w:val="-12"/>
          <w:sz w:val="28"/>
          <w:szCs w:val="28"/>
          <w:lang w:val="en-US" w:eastAsia="zh-CN"/>
        </w:rPr>
        <w:sectPr>
          <w:footerReference r:id="rId9" w:type="default"/>
          <w:pgSz w:w="11905" w:h="16840"/>
          <w:pgMar w:top="400" w:right="1136" w:bottom="1152" w:left="1137" w:header="0" w:footer="989" w:gutter="0"/>
          <w:cols w:space="720" w:num="1"/>
        </w:sectPr>
      </w:pPr>
    </w:p>
    <w:p>
      <w:pPr>
        <w:spacing w:before="249" w:line="279" w:lineRule="auto"/>
        <w:ind w:left="2" w:hanging="2"/>
        <w:rPr>
          <w:rFonts w:hint="default" w:ascii="微软雅黑" w:hAnsi="微软雅黑" w:eastAsia="微软雅黑" w:cs="微软雅黑"/>
          <w:spacing w:val="-12"/>
          <w:sz w:val="28"/>
          <w:szCs w:val="28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pacing w:val="-12"/>
          <w:sz w:val="28"/>
          <w:szCs w:val="28"/>
          <w:highlight w:val="none"/>
          <w:lang w:val="en-US" w:eastAsia="zh-CN"/>
        </w:rPr>
        <w:t>备注：申请的小区/户型：仅可选择正顺花园-青年人才公寓或者京口岩小区-青年人才公寓。</w:t>
      </w:r>
    </w:p>
    <w:p>
      <w:pPr>
        <w:spacing w:before="304" w:line="183" w:lineRule="auto"/>
        <w:rPr>
          <w:rFonts w:ascii="微软雅黑" w:hAnsi="微软雅黑" w:eastAsia="微软雅黑" w:cs="微软雅黑"/>
          <w:spacing w:val="-3"/>
          <w:sz w:val="30"/>
          <w:szCs w:val="30"/>
          <w:highlight w:val="none"/>
        </w:rPr>
        <w:sectPr>
          <w:type w:val="continuous"/>
          <w:pgSz w:w="11905" w:h="16840"/>
          <w:pgMar w:top="400" w:right="1136" w:bottom="1152" w:left="1137" w:header="0" w:footer="989" w:gutter="0"/>
          <w:cols w:space="720" w:num="1"/>
        </w:sectPr>
      </w:pPr>
    </w:p>
    <w:p>
      <w:pPr>
        <w:spacing w:line="183" w:lineRule="auto"/>
        <w:rPr>
          <w:rFonts w:ascii="微软雅黑" w:hAnsi="微软雅黑" w:eastAsia="微软雅黑" w:cs="微软雅黑"/>
          <w:sz w:val="30"/>
          <w:szCs w:val="30"/>
        </w:rPr>
        <w:sectPr>
          <w:type w:val="continuous"/>
          <w:pgSz w:w="11905" w:h="16840"/>
          <w:pgMar w:top="400" w:right="1136" w:bottom="1152" w:left="1137" w:header="0" w:footer="989" w:gutter="0"/>
          <w:cols w:space="720" w:num="1"/>
        </w:sectPr>
      </w:pPr>
    </w:p>
    <w:p>
      <w:pPr>
        <w:spacing w:before="304" w:line="183" w:lineRule="auto"/>
        <w:rPr>
          <w:rFonts w:ascii="微软雅黑" w:hAnsi="微软雅黑" w:eastAsia="微软雅黑" w:cs="微软雅黑"/>
          <w:sz w:val="30"/>
          <w:szCs w:val="30"/>
          <w:highlight w:val="none"/>
        </w:rPr>
      </w:pPr>
      <w:r>
        <w:rPr>
          <w:rFonts w:ascii="微软雅黑" w:hAnsi="微软雅黑" w:eastAsia="微软雅黑" w:cs="微软雅黑"/>
          <w:spacing w:val="-3"/>
          <w:sz w:val="30"/>
          <w:szCs w:val="30"/>
          <w:highlight w:val="none"/>
        </w:rPr>
        <w:t>填写单位账号及联系人信息</w:t>
      </w:r>
      <w:r>
        <w:rPr>
          <w:rFonts w:hint="eastAsia" w:ascii="微软雅黑" w:hAnsi="微软雅黑" w:eastAsia="微软雅黑" w:cs="微软雅黑"/>
          <w:spacing w:val="-3"/>
          <w:sz w:val="30"/>
          <w:szCs w:val="30"/>
          <w:highlight w:val="none"/>
          <w:lang w:eastAsia="zh-CN"/>
        </w:rPr>
        <w:t>（用户名填写企业名称，密码需字母、数字和特殊字符结合不少于</w:t>
      </w:r>
      <w:r>
        <w:rPr>
          <w:rFonts w:hint="eastAsia" w:ascii="微软雅黑" w:hAnsi="微软雅黑" w:eastAsia="微软雅黑" w:cs="微软雅黑"/>
          <w:spacing w:val="-3"/>
          <w:sz w:val="30"/>
          <w:szCs w:val="30"/>
          <w:highlight w:val="none"/>
          <w:lang w:val="en-US" w:eastAsia="zh-CN"/>
        </w:rPr>
        <w:t>8位）</w:t>
      </w:r>
      <w:r>
        <w:rPr>
          <w:rFonts w:ascii="微软雅黑" w:hAnsi="微软雅黑" w:eastAsia="微软雅黑" w:cs="微软雅黑"/>
          <w:spacing w:val="-3"/>
          <w:sz w:val="30"/>
          <w:szCs w:val="30"/>
          <w:highlight w:val="none"/>
        </w:rPr>
        <w:t>，确认无误后提交。</w:t>
      </w:r>
    </w:p>
    <w:p>
      <w:pPr>
        <w:pStyle w:val="2"/>
        <w:spacing w:line="263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6735" w:lineRule="exact"/>
        <w:ind w:firstLine="85"/>
      </w:pPr>
      <w:r>
        <w:rPr>
          <w:position w:val="-134"/>
        </w:rPr>
        <w:pict>
          <v:group id="_x0000_s1029" o:spid="_x0000_s1029" o:spt="203" style="height:336.75pt;width:472.5pt;" coordsize="9450,6735">
            <o:lock v:ext="edit"/>
            <v:shape id="_x0000_s1030" o:spid="_x0000_s1030" o:spt="75" type="#_x0000_t75" style="position:absolute;left:14;top:15;height:6705;width:9420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31" o:spid="_x0000_s1031" o:spt="202" type="#_x0000_t202" style="position:absolute;left:-20;top:-20;height:6775;width:94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9434" w:type="dxa"/>
                      <w:tblInd w:w="27" w:type="dxa"/>
                      <w:tblBorders>
                        <w:top w:val="single" w:color="F2F2F2" w:sz="6" w:space="0"/>
                        <w:left w:val="single" w:color="F2F2F2" w:sz="6" w:space="0"/>
                        <w:bottom w:val="single" w:color="F2F2F2" w:sz="6" w:space="0"/>
                        <w:right w:val="single" w:color="F2F2F2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434"/>
                    </w:tblGrid>
                    <w:tr>
                      <w:tblPrEx>
                        <w:tblBorders>
                          <w:top w:val="single" w:color="F2F2F2" w:sz="6" w:space="0"/>
                          <w:left w:val="single" w:color="F2F2F2" w:sz="6" w:space="0"/>
                          <w:bottom w:val="single" w:color="F2F2F2" w:sz="6" w:space="0"/>
                          <w:right w:val="single" w:color="F2F2F2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6705" w:hRule="atLeast"/>
                      </w:trPr>
                      <w:tc>
                        <w:tcPr>
                          <w:tcW w:w="9434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41" w:line="184" w:lineRule="auto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bookmarkStart w:id="2" w:name="bookmark8"/>
      <w:bookmarkEnd w:id="2"/>
      <w:r>
        <w:rPr>
          <w:rFonts w:ascii="微软雅黑" w:hAnsi="微软雅黑" w:eastAsia="微软雅黑" w:cs="微软雅黑"/>
          <w:spacing w:val="-4"/>
          <w:sz w:val="30"/>
          <w:szCs w:val="30"/>
        </w:rPr>
        <w:t>提交成功后等待</w:t>
      </w:r>
      <w:r>
        <w:rPr>
          <w:rFonts w:hint="eastAsia" w:ascii="微软雅黑" w:hAnsi="微软雅黑" w:eastAsia="微软雅黑" w:cs="微软雅黑"/>
          <w:spacing w:val="-4"/>
          <w:sz w:val="30"/>
          <w:szCs w:val="30"/>
          <w:lang w:val="en-US" w:eastAsia="zh-CN"/>
        </w:rPr>
        <w:t>人社局</w:t>
      </w:r>
      <w:r>
        <w:rPr>
          <w:rFonts w:ascii="微软雅黑" w:hAnsi="微软雅黑" w:eastAsia="微软雅黑" w:cs="微软雅黑"/>
          <w:spacing w:val="-4"/>
          <w:sz w:val="30"/>
          <w:szCs w:val="30"/>
        </w:rPr>
        <w:t>审核、物业分配房源。</w:t>
      </w:r>
      <w:r>
        <w:rPr>
          <w:rFonts w:hint="eastAsia" w:ascii="微软雅黑" w:hAnsi="微软雅黑" w:eastAsia="微软雅黑" w:cs="微软雅黑"/>
          <w:spacing w:val="-4"/>
          <w:sz w:val="30"/>
          <w:szCs w:val="30"/>
          <w:highlight w:val="none"/>
          <w:lang w:val="en-US" w:eastAsia="zh-CN"/>
        </w:rPr>
        <w:t>(如果显示公司已注册，则根据原账号和密码登陆平台，在“人员入住登记”项填报申请人信息及上传申请人材料）</w:t>
      </w:r>
    </w:p>
    <w:p>
      <w:pPr>
        <w:pStyle w:val="2"/>
        <w:spacing w:before="176" w:line="5054" w:lineRule="exact"/>
        <w:ind w:firstLine="415"/>
      </w:pPr>
      <w:r>
        <w:rPr>
          <w:position w:val="-101"/>
        </w:rPr>
        <w:pict>
          <v:group id="_x0000_s1032" o:spid="_x0000_s1032" o:spt="203" style="height:252.7pt;width:439.05pt;" coordsize="8780,5053">
            <o:lock v:ext="edit"/>
            <v:shape id="_x0000_s1033" o:spid="_x0000_s1033" o:spt="75" type="#_x0000_t75" style="position:absolute;left:14;top:15;height:5023;width:8752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34" o:spid="_x0000_s1034" o:spt="202" type="#_x0000_t202" style="position:absolute;left:-20;top:-20;height:5093;width:88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8765" w:type="dxa"/>
                      <w:tblInd w:w="27" w:type="dxa"/>
                      <w:tblBorders>
                        <w:top w:val="single" w:color="F2F2F2" w:sz="6" w:space="0"/>
                        <w:left w:val="single" w:color="F2F2F2" w:sz="6" w:space="0"/>
                        <w:bottom w:val="single" w:color="F2F2F2" w:sz="6" w:space="0"/>
                        <w:right w:val="single" w:color="F2F2F2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765"/>
                    </w:tblGrid>
                    <w:tr>
                      <w:tblPrEx>
                        <w:tblBorders>
                          <w:top w:val="single" w:color="F2F2F2" w:sz="6" w:space="0"/>
                          <w:left w:val="single" w:color="F2F2F2" w:sz="6" w:space="0"/>
                          <w:bottom w:val="single" w:color="F2F2F2" w:sz="6" w:space="0"/>
                          <w:right w:val="single" w:color="F2F2F2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023" w:hRule="atLeast"/>
                      </w:trPr>
                      <w:tc>
                        <w:tcPr>
                          <w:tcW w:w="8765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5054" w:lineRule="exact"/>
        <w:sectPr>
          <w:footerReference r:id="rId10" w:type="default"/>
          <w:pgSz w:w="11905" w:h="16840"/>
          <w:pgMar w:top="400" w:right="1231" w:bottom="1151" w:left="1137" w:header="0" w:footer="989" w:gutter="0"/>
          <w:cols w:space="720" w:num="1"/>
        </w:sectPr>
      </w:pPr>
    </w:p>
    <w:p>
      <w:pPr>
        <w:pStyle w:val="2"/>
        <w:spacing w:line="359" w:lineRule="auto"/>
      </w:pPr>
    </w:p>
    <w:p>
      <w:pPr>
        <w:pStyle w:val="2"/>
        <w:spacing w:line="359" w:lineRule="auto"/>
      </w:pPr>
    </w:p>
    <w:p>
      <w:pPr>
        <w:spacing w:before="188" w:line="230" w:lineRule="auto"/>
        <w:ind w:left="7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3" w:name="bookmark2"/>
      <w:bookmarkEnd w:id="3"/>
      <w:r>
        <w:rPr>
          <w:rFonts w:ascii="微软雅黑" w:hAnsi="微软雅黑" w:eastAsia="微软雅黑" w:cs="微软雅黑"/>
          <w:b/>
          <w:bCs/>
          <w:color w:val="1F47B0"/>
          <w:spacing w:val="2"/>
          <w:sz w:val="44"/>
          <w:szCs w:val="44"/>
        </w:rPr>
        <w:t>2.登录平台</w:t>
      </w:r>
    </w:p>
    <w:p>
      <w:pPr>
        <w:spacing w:before="270" w:line="184" w:lineRule="auto"/>
        <w:ind w:left="4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2"/>
          <w:sz w:val="30"/>
          <w:szCs w:val="30"/>
        </w:rPr>
        <w:t>根据申报时创建的企业账号，输入账号和密码</w:t>
      </w:r>
      <w:r>
        <w:rPr>
          <w:rFonts w:ascii="微软雅黑" w:hAnsi="微软雅黑" w:eastAsia="微软雅黑" w:cs="微软雅黑"/>
          <w:spacing w:val="-3"/>
          <w:sz w:val="30"/>
          <w:szCs w:val="30"/>
        </w:rPr>
        <w:t>进行登录平台。</w:t>
      </w:r>
    </w:p>
    <w:p>
      <w:pPr>
        <w:pStyle w:val="2"/>
        <w:spacing w:before="160" w:line="4764" w:lineRule="exact"/>
        <w:ind w:firstLine="80"/>
      </w:pPr>
      <w:r>
        <w:rPr>
          <w:position w:val="-95"/>
        </w:rPr>
        <w:pict>
          <v:group id="_x0000_s1035" o:spid="_x0000_s1035" o:spt="203" style="height:238.2pt;width:473.75pt;" coordsize="9475,4763">
            <o:lock v:ext="edit"/>
            <v:shape id="_x0000_s1036" o:spid="_x0000_s1036" o:spt="75" type="#_x0000_t75" style="position:absolute;left:14;top:14;height:4732;width:9445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37" o:spid="_x0000_s1037" o:spt="202" type="#_x0000_t202" style="position:absolute;left:-20;top:-20;height:4803;width:95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9459" w:type="dxa"/>
                      <w:tblInd w:w="27" w:type="dxa"/>
                      <w:tblBorders>
                        <w:top w:val="single" w:color="D9D9D9" w:sz="6" w:space="0"/>
                        <w:left w:val="single" w:color="D9D9D9" w:sz="6" w:space="0"/>
                        <w:bottom w:val="single" w:color="D9D9D9" w:sz="6" w:space="0"/>
                        <w:right w:val="single" w:color="D9D9D9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459"/>
                    </w:tblGrid>
                    <w:tr>
                      <w:tblPrEx>
                        <w:tblBorders>
                          <w:top w:val="single" w:color="D9D9D9" w:sz="6" w:space="0"/>
                          <w:left w:val="single" w:color="D9D9D9" w:sz="6" w:space="0"/>
                          <w:bottom w:val="single" w:color="D9D9D9" w:sz="6" w:space="0"/>
                          <w:right w:val="single" w:color="D9D9D9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4733" w:hRule="atLeast"/>
                      </w:trPr>
                      <w:tc>
                        <w:tcPr>
                          <w:tcW w:w="9459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309" w:lineRule="auto"/>
      </w:pPr>
    </w:p>
    <w:p>
      <w:pPr>
        <w:spacing w:before="189" w:line="230" w:lineRule="auto"/>
        <w:ind w:left="18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4" w:name="bookmark3"/>
      <w:bookmarkEnd w:id="4"/>
      <w:r>
        <w:rPr>
          <w:rFonts w:ascii="微软雅黑" w:hAnsi="微软雅黑" w:eastAsia="微软雅黑" w:cs="微软雅黑"/>
          <w:b/>
          <w:bCs/>
          <w:color w:val="1F47B0"/>
          <w:sz w:val="44"/>
          <w:szCs w:val="44"/>
        </w:rPr>
        <w:t>3.入住人员登记</w:t>
      </w:r>
    </w:p>
    <w:p>
      <w:pPr>
        <w:spacing w:before="271" w:line="183" w:lineRule="auto"/>
        <w:ind w:left="1"/>
        <w:rPr>
          <w:rFonts w:ascii="微软雅黑" w:hAnsi="微软雅黑" w:eastAsia="微软雅黑" w:cs="微软雅黑"/>
          <w:sz w:val="30"/>
          <w:szCs w:val="30"/>
          <w:highlight w:val="none"/>
        </w:rPr>
      </w:pPr>
      <w:r>
        <w:rPr>
          <w:rFonts w:ascii="微软雅黑" w:hAnsi="微软雅黑" w:eastAsia="微软雅黑" w:cs="微软雅黑"/>
          <w:spacing w:val="-4"/>
          <w:sz w:val="30"/>
          <w:szCs w:val="30"/>
          <w:highlight w:val="none"/>
        </w:rPr>
        <w:t>将</w:t>
      </w:r>
      <w:r>
        <w:rPr>
          <w:rFonts w:hint="eastAsia" w:ascii="微软雅黑" w:hAnsi="微软雅黑" w:eastAsia="微软雅黑" w:cs="微软雅黑"/>
          <w:spacing w:val="-4"/>
          <w:sz w:val="30"/>
          <w:szCs w:val="30"/>
          <w:highlight w:val="none"/>
          <w:lang w:eastAsia="zh-CN"/>
        </w:rPr>
        <w:t>申请青年人才公寓人员信息</w:t>
      </w:r>
      <w:r>
        <w:rPr>
          <w:rFonts w:ascii="微软雅黑" w:hAnsi="微软雅黑" w:eastAsia="微软雅黑" w:cs="微软雅黑"/>
          <w:spacing w:val="-4"/>
          <w:sz w:val="30"/>
          <w:szCs w:val="30"/>
          <w:highlight w:val="none"/>
        </w:rPr>
        <w:t>进行登记。</w:t>
      </w:r>
    </w:p>
    <w:p>
      <w:pPr>
        <w:spacing w:before="208" w:line="5303" w:lineRule="exact"/>
      </w:pPr>
      <w:r>
        <w:rPr>
          <w:position w:val="-106"/>
        </w:rPr>
        <w:drawing>
          <wp:inline distT="0" distB="0" distL="0" distR="0">
            <wp:extent cx="6120130" cy="336677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383" cy="336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303" w:lineRule="exact"/>
        <w:sectPr>
          <w:footerReference r:id="rId11" w:type="default"/>
          <w:pgSz w:w="11905" w:h="16840"/>
          <w:pgMar w:top="400" w:right="1132" w:bottom="1150" w:left="1134" w:header="0" w:footer="989" w:gutter="0"/>
          <w:cols w:space="720" w:num="1"/>
        </w:sectPr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129" w:line="183" w:lineRule="auto"/>
        <w:rPr>
          <w:rFonts w:ascii="微软雅黑" w:hAnsi="微软雅黑" w:eastAsia="微软雅黑" w:cs="微软雅黑"/>
          <w:sz w:val="30"/>
          <w:szCs w:val="30"/>
          <w:highlight w:val="none"/>
        </w:rPr>
      </w:pPr>
      <w:bookmarkStart w:id="5" w:name="bookmark9"/>
      <w:bookmarkEnd w:id="5"/>
      <w:r>
        <w:rPr>
          <w:rFonts w:ascii="微软雅黑" w:hAnsi="微软雅黑" w:eastAsia="微软雅黑" w:cs="微软雅黑"/>
          <w:spacing w:val="-4"/>
          <w:sz w:val="30"/>
          <w:szCs w:val="30"/>
          <w:highlight w:val="none"/>
        </w:rPr>
        <w:t>阅读人员入住须知，</w:t>
      </w:r>
      <w:r>
        <w:rPr>
          <w:rFonts w:hint="eastAsia" w:ascii="微软雅黑" w:hAnsi="微软雅黑" w:eastAsia="微软雅黑" w:cs="微软雅黑"/>
          <w:spacing w:val="-4"/>
          <w:sz w:val="30"/>
          <w:szCs w:val="30"/>
          <w:highlight w:val="none"/>
          <w:lang w:eastAsia="zh-CN"/>
        </w:rPr>
        <w:t>申请</w:t>
      </w:r>
      <w:r>
        <w:rPr>
          <w:rFonts w:ascii="微软雅黑" w:hAnsi="微软雅黑" w:eastAsia="微软雅黑" w:cs="微软雅黑"/>
          <w:spacing w:val="-4"/>
          <w:sz w:val="30"/>
          <w:szCs w:val="30"/>
          <w:highlight w:val="none"/>
        </w:rPr>
        <w:t>人员需满足相关条件。</w:t>
      </w:r>
    </w:p>
    <w:p>
      <w:pPr>
        <w:spacing w:before="102" w:line="5506" w:lineRule="exact"/>
        <w:ind w:firstLine="1240"/>
      </w:pPr>
      <w:r>
        <w:rPr>
          <w:position w:val="-110"/>
        </w:rPr>
        <w:drawing>
          <wp:inline distT="0" distB="0" distL="0" distR="0">
            <wp:extent cx="4514850" cy="349567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4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6" w:line="183" w:lineRule="auto"/>
        <w:ind w:left="234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8080"/>
          <w:spacing w:val="-4"/>
          <w:sz w:val="24"/>
          <w:szCs w:val="24"/>
        </w:rPr>
        <w:t>（具体准入要求以最新内容为准，图中仅作参考）</w:t>
      </w:r>
    </w:p>
    <w:p>
      <w:pPr>
        <w:spacing w:before="282" w:line="183" w:lineRule="auto"/>
        <w:ind w:left="285"/>
        <w:rPr>
          <w:rFonts w:hint="eastAsia" w:ascii="微软雅黑" w:hAnsi="微软雅黑" w:eastAsia="微软雅黑" w:cs="微软雅黑"/>
          <w:sz w:val="30"/>
          <w:szCs w:val="30"/>
          <w:highlight w:val="none"/>
          <w:lang w:eastAsia="zh-CN"/>
        </w:rPr>
      </w:pPr>
      <w:r>
        <w:rPr>
          <w:rFonts w:ascii="微软雅黑" w:hAnsi="微软雅黑" w:eastAsia="微软雅黑" w:cs="微软雅黑"/>
          <w:spacing w:val="-3"/>
          <w:sz w:val="30"/>
          <w:szCs w:val="30"/>
          <w:highlight w:val="none"/>
        </w:rPr>
        <w:t>点击“添加”按钮，</w:t>
      </w:r>
      <w:r>
        <w:rPr>
          <w:rFonts w:hint="eastAsia" w:ascii="微软雅黑" w:hAnsi="微软雅黑" w:eastAsia="微软雅黑" w:cs="微软雅黑"/>
          <w:spacing w:val="-3"/>
          <w:sz w:val="30"/>
          <w:szCs w:val="30"/>
          <w:highlight w:val="none"/>
          <w:lang w:eastAsia="zh-CN"/>
        </w:rPr>
        <w:t>录入申请</w:t>
      </w:r>
      <w:r>
        <w:rPr>
          <w:rFonts w:ascii="微软雅黑" w:hAnsi="微软雅黑" w:eastAsia="微软雅黑" w:cs="微软雅黑"/>
          <w:spacing w:val="-3"/>
          <w:sz w:val="30"/>
          <w:szCs w:val="30"/>
          <w:highlight w:val="none"/>
        </w:rPr>
        <w:t>人员信息</w:t>
      </w:r>
      <w:r>
        <w:rPr>
          <w:rFonts w:hint="eastAsia" w:ascii="微软雅黑" w:hAnsi="微软雅黑" w:eastAsia="微软雅黑" w:cs="微软雅黑"/>
          <w:spacing w:val="-3"/>
          <w:sz w:val="30"/>
          <w:szCs w:val="30"/>
          <w:highlight w:val="none"/>
          <w:lang w:eastAsia="zh-CN"/>
        </w:rPr>
        <w:t>。</w:t>
      </w:r>
    </w:p>
    <w:p>
      <w:pPr>
        <w:spacing w:before="186" w:line="5026" w:lineRule="exact"/>
        <w:ind w:firstLine="280"/>
      </w:pPr>
      <w:r>
        <w:rPr>
          <w:position w:val="-100"/>
        </w:rPr>
        <w:drawing>
          <wp:inline distT="0" distB="0" distL="0" distR="0">
            <wp:extent cx="5730240" cy="319087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1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26" w:lineRule="exact"/>
        <w:sectPr>
          <w:footerReference r:id="rId12" w:type="default"/>
          <w:pgSz w:w="11905" w:h="16840"/>
          <w:pgMar w:top="400" w:right="1446" w:bottom="1152" w:left="1153" w:header="0" w:footer="989" w:gutter="0"/>
          <w:cols w:space="720" w:num="1"/>
        </w:sectPr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129" w:line="183" w:lineRule="auto"/>
        <w:ind w:left="312"/>
        <w:rPr>
          <w:rFonts w:ascii="微软雅黑" w:hAnsi="微软雅黑" w:eastAsia="微软雅黑" w:cs="微软雅黑"/>
          <w:sz w:val="30"/>
          <w:szCs w:val="30"/>
          <w:highlight w:val="none"/>
        </w:rPr>
      </w:pPr>
      <w:r>
        <w:rPr>
          <w:rFonts w:hint="eastAsia" w:ascii="微软雅黑" w:hAnsi="微软雅黑" w:eastAsia="微软雅黑" w:cs="微软雅黑"/>
          <w:spacing w:val="-3"/>
          <w:sz w:val="30"/>
          <w:szCs w:val="30"/>
          <w:highlight w:val="none"/>
          <w:lang w:eastAsia="zh-CN"/>
        </w:rPr>
        <w:t>录入申请人信息后，</w:t>
      </w:r>
      <w:r>
        <w:rPr>
          <w:rFonts w:hint="eastAsia" w:ascii="微软雅黑" w:hAnsi="微软雅黑" w:eastAsia="微软雅黑" w:cs="微软雅黑"/>
          <w:spacing w:val="-2"/>
          <w:sz w:val="30"/>
          <w:szCs w:val="30"/>
          <w:highlight w:val="none"/>
          <w:lang w:eastAsia="zh-CN"/>
        </w:rPr>
        <w:t>在“导入入住人员信息”处点击上传申请人才材料，完成后等待审核结果。</w:t>
      </w:r>
    </w:p>
    <w:p>
      <w:pPr>
        <w:spacing w:before="142" w:line="5130" w:lineRule="exact"/>
        <w:ind w:firstLine="523"/>
      </w:pPr>
      <w:r>
        <w:rPr>
          <w:position w:val="-102"/>
        </w:rPr>
        <w:drawing>
          <wp:inline distT="0" distB="0" distL="0" distR="0">
            <wp:extent cx="5462270" cy="325691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2778" cy="325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2" w:lineRule="auto"/>
      </w:pPr>
    </w:p>
    <w:p>
      <w:pPr>
        <w:spacing w:before="189" w:line="230" w:lineRule="auto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6" w:name="bookmark4"/>
      <w:bookmarkEnd w:id="6"/>
      <w:r>
        <w:rPr>
          <w:rFonts w:ascii="微软雅黑" w:hAnsi="微软雅黑" w:eastAsia="微软雅黑" w:cs="微软雅黑"/>
          <w:b/>
          <w:bCs/>
          <w:color w:val="1F47B0"/>
          <w:spacing w:val="3"/>
          <w:sz w:val="44"/>
          <w:szCs w:val="44"/>
        </w:rPr>
        <w:t>4.房源分配给人员</w:t>
      </w:r>
    </w:p>
    <w:p>
      <w:pPr>
        <w:spacing w:before="271" w:line="184" w:lineRule="auto"/>
        <w:ind w:left="1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2"/>
          <w:sz w:val="30"/>
          <w:szCs w:val="30"/>
        </w:rPr>
        <w:t>入住人员登记报备后，企业可自行通过平台在线给职工分配</w:t>
      </w:r>
      <w:r>
        <w:rPr>
          <w:rFonts w:ascii="微软雅黑" w:hAnsi="微软雅黑" w:eastAsia="微软雅黑" w:cs="微软雅黑"/>
          <w:spacing w:val="-3"/>
          <w:sz w:val="30"/>
          <w:szCs w:val="30"/>
        </w:rPr>
        <w:t>房间。</w:t>
      </w:r>
    </w:p>
    <w:p>
      <w:pPr>
        <w:spacing w:before="71" w:line="5894" w:lineRule="exact"/>
        <w:ind w:firstLine="308"/>
      </w:pPr>
      <w:r>
        <w:rPr>
          <w:position w:val="-117"/>
        </w:rPr>
        <w:drawing>
          <wp:inline distT="0" distB="0" distL="0" distR="0">
            <wp:extent cx="5701030" cy="374269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01283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94" w:lineRule="exact"/>
        <w:sectPr>
          <w:footerReference r:id="rId13" w:type="default"/>
          <w:pgSz w:w="11905" w:h="16840"/>
          <w:pgMar w:top="400" w:right="1492" w:bottom="1150" w:left="1125" w:header="0" w:footer="989" w:gutter="0"/>
          <w:cols w:space="720" w:num="1"/>
        </w:sectPr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129" w:line="183" w:lineRule="auto"/>
        <w:ind w:left="1"/>
        <w:rPr>
          <w:rFonts w:ascii="微软雅黑" w:hAnsi="微软雅黑" w:eastAsia="微软雅黑" w:cs="微软雅黑"/>
          <w:sz w:val="30"/>
          <w:szCs w:val="30"/>
        </w:rPr>
      </w:pPr>
      <w:bookmarkStart w:id="7" w:name="bookmark10"/>
      <w:bookmarkEnd w:id="7"/>
      <w:r>
        <w:rPr>
          <w:rFonts w:ascii="微软雅黑" w:hAnsi="微软雅黑" w:eastAsia="微软雅黑" w:cs="微软雅黑"/>
          <w:spacing w:val="-4"/>
          <w:sz w:val="30"/>
          <w:szCs w:val="30"/>
        </w:rPr>
        <w:t>勾选该人员的具体的房间，勾选后提交。</w:t>
      </w:r>
    </w:p>
    <w:p>
      <w:pPr>
        <w:spacing w:before="90" w:line="6463" w:lineRule="exact"/>
        <w:ind w:firstLine="295"/>
      </w:pPr>
      <w:r>
        <w:rPr>
          <w:position w:val="-129"/>
        </w:rPr>
        <w:drawing>
          <wp:inline distT="0" distB="0" distL="0" distR="0">
            <wp:extent cx="5949950" cy="410400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0457" cy="410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7" w:line="184" w:lineRule="auto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z w:val="30"/>
          <w:szCs w:val="30"/>
        </w:rPr>
        <w:t>入住人员分配房间后，入住人员可登录“海租宝</w:t>
      </w:r>
      <w:r>
        <w:rPr>
          <w:rFonts w:ascii="微软雅黑" w:hAnsi="微软雅黑" w:eastAsia="微软雅黑" w:cs="微软雅黑"/>
          <w:spacing w:val="-1"/>
          <w:sz w:val="30"/>
          <w:szCs w:val="30"/>
        </w:rPr>
        <w:t>”微信小程序</w:t>
      </w:r>
    </w:p>
    <w:p>
      <w:pPr>
        <w:pStyle w:val="2"/>
        <w:spacing w:line="354" w:lineRule="auto"/>
      </w:pPr>
    </w:p>
    <w:p>
      <w:pPr>
        <w:pStyle w:val="2"/>
        <w:spacing w:line="354" w:lineRule="auto"/>
      </w:pPr>
    </w:p>
    <w:p>
      <w:pPr>
        <w:spacing w:line="4300" w:lineRule="exact"/>
        <w:ind w:firstLine="2665"/>
      </w:pPr>
      <w:r>
        <w:rPr>
          <w:position w:val="-85"/>
        </w:rPr>
        <w:drawing>
          <wp:inline distT="0" distB="0" distL="0" distR="0">
            <wp:extent cx="2729865" cy="272986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30245" cy="27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2" w:line="182" w:lineRule="auto"/>
        <w:ind w:left="3316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1"/>
          <w:sz w:val="30"/>
          <w:szCs w:val="30"/>
        </w:rPr>
        <w:t>企业入住人员微信扫一扫</w:t>
      </w:r>
    </w:p>
    <w:p>
      <w:pPr>
        <w:spacing w:before="257" w:line="184" w:lineRule="auto"/>
        <w:ind w:left="181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可用于维修上报、户内成员登记、便民服务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、意见反馈等</w:t>
      </w:r>
    </w:p>
    <w:p>
      <w:pPr>
        <w:spacing w:line="184" w:lineRule="auto"/>
        <w:rPr>
          <w:rFonts w:ascii="微软雅黑" w:hAnsi="微软雅黑" w:eastAsia="微软雅黑" w:cs="微软雅黑"/>
          <w:sz w:val="24"/>
          <w:szCs w:val="24"/>
        </w:rPr>
        <w:sectPr>
          <w:footerReference r:id="rId14" w:type="default"/>
          <w:pgSz w:w="11905" w:h="16840"/>
          <w:pgMar w:top="400" w:right="1099" w:bottom="1152" w:left="1138" w:header="0" w:footer="989" w:gutter="0"/>
          <w:cols w:space="720" w:num="1"/>
        </w:sectPr>
      </w:pPr>
    </w:p>
    <w:p>
      <w:pPr>
        <w:pStyle w:val="2"/>
        <w:spacing w:line="359" w:lineRule="auto"/>
      </w:pPr>
    </w:p>
    <w:p>
      <w:pPr>
        <w:pStyle w:val="2"/>
        <w:spacing w:line="359" w:lineRule="auto"/>
      </w:pPr>
    </w:p>
    <w:p>
      <w:pPr>
        <w:spacing w:before="189" w:line="230" w:lineRule="auto"/>
        <w:ind w:left="21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8" w:name="bookmark11"/>
      <w:bookmarkEnd w:id="8"/>
      <w:bookmarkStart w:id="9" w:name="bookmark5"/>
      <w:bookmarkEnd w:id="9"/>
      <w:r>
        <w:rPr>
          <w:rFonts w:ascii="微软雅黑" w:hAnsi="微软雅黑" w:eastAsia="微软雅黑" w:cs="微软雅黑"/>
          <w:b/>
          <w:bCs/>
          <w:color w:val="1F47B0"/>
          <w:sz w:val="44"/>
          <w:szCs w:val="44"/>
        </w:rPr>
        <w:t>5.小区停车位申请</w:t>
      </w:r>
    </w:p>
    <w:p>
      <w:pPr>
        <w:spacing w:before="269" w:line="184" w:lineRule="auto"/>
        <w:jc w:val="right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18"/>
          <w:sz w:val="30"/>
          <w:szCs w:val="30"/>
        </w:rPr>
        <w:t>若有停车位申请需求的企业，可通过平台在申请停</w:t>
      </w:r>
      <w:r>
        <w:rPr>
          <w:rFonts w:ascii="微软雅黑" w:hAnsi="微软雅黑" w:eastAsia="微软雅黑" w:cs="微软雅黑"/>
          <w:spacing w:val="-19"/>
          <w:sz w:val="30"/>
          <w:szCs w:val="30"/>
        </w:rPr>
        <w:t>车位，点击“立即申请”。</w:t>
      </w:r>
    </w:p>
    <w:p>
      <w:pPr>
        <w:spacing w:before="78" w:line="5257" w:lineRule="exact"/>
      </w:pPr>
      <w:r>
        <w:rPr>
          <w:position w:val="-105"/>
        </w:rPr>
        <w:drawing>
          <wp:inline distT="0" distB="0" distL="0" distR="0">
            <wp:extent cx="6120130" cy="333819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383" cy="333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45" w:lineRule="auto"/>
      </w:pPr>
    </w:p>
    <w:p>
      <w:pPr>
        <w:pStyle w:val="2"/>
        <w:spacing w:line="345" w:lineRule="auto"/>
      </w:pPr>
    </w:p>
    <w:p>
      <w:pPr>
        <w:spacing w:before="129" w:line="183" w:lineRule="auto"/>
        <w:ind w:left="4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4"/>
          <w:sz w:val="30"/>
          <w:szCs w:val="30"/>
        </w:rPr>
        <w:t>录入车位申请人信息，支持通过批量导入。</w:t>
      </w:r>
    </w:p>
    <w:p>
      <w:pPr>
        <w:spacing w:before="90" w:line="4917" w:lineRule="exact"/>
      </w:pPr>
      <w:r>
        <w:rPr>
          <w:position w:val="-98"/>
        </w:rPr>
        <w:drawing>
          <wp:inline distT="0" distB="0" distL="0" distR="0">
            <wp:extent cx="6120130" cy="312166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383" cy="312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917" w:lineRule="exact"/>
        <w:sectPr>
          <w:footerReference r:id="rId15" w:type="default"/>
          <w:pgSz w:w="11905" w:h="16840"/>
          <w:pgMar w:top="400" w:right="1132" w:bottom="1152" w:left="1134" w:header="0" w:footer="989" w:gutter="0"/>
          <w:cols w:space="720" w:num="1"/>
        </w:sectPr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spacing w:before="129" w:line="184" w:lineRule="auto"/>
        <w:ind w:left="3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4"/>
          <w:sz w:val="30"/>
          <w:szCs w:val="30"/>
        </w:rPr>
        <w:t>提交后将会由物业进行审核和分配车位。</w:t>
      </w:r>
    </w:p>
    <w:p>
      <w:pPr>
        <w:spacing w:before="202" w:line="5010" w:lineRule="exact"/>
      </w:pPr>
      <w:r>
        <w:rPr>
          <w:position w:val="-100"/>
        </w:rPr>
        <w:drawing>
          <wp:inline distT="0" distB="0" distL="0" distR="0">
            <wp:extent cx="6120130" cy="318135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38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189" w:line="230" w:lineRule="auto"/>
        <w:ind w:left="8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10" w:name="bookmark6"/>
      <w:bookmarkEnd w:id="10"/>
      <w:r>
        <w:rPr>
          <w:rFonts w:ascii="微软雅黑" w:hAnsi="微软雅黑" w:eastAsia="微软雅黑" w:cs="微软雅黑"/>
          <w:b/>
          <w:bCs/>
          <w:color w:val="1F47B0"/>
          <w:spacing w:val="1"/>
          <w:sz w:val="44"/>
          <w:szCs w:val="44"/>
        </w:rPr>
        <w:t>6.租户报修管理</w:t>
      </w:r>
    </w:p>
    <w:p>
      <w:pPr>
        <w:spacing w:before="269" w:line="289" w:lineRule="auto"/>
        <w:ind w:left="24" w:right="38" w:hanging="23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z w:val="30"/>
          <w:szCs w:val="30"/>
        </w:rPr>
        <w:t>企业入住人员可通过“海租宝”小程序提交报修申请，提交后企业</w:t>
      </w:r>
      <w:r>
        <w:rPr>
          <w:rFonts w:ascii="微软雅黑" w:hAnsi="微软雅黑" w:eastAsia="微软雅黑" w:cs="微软雅黑"/>
          <w:spacing w:val="-1"/>
          <w:sz w:val="30"/>
          <w:szCs w:val="30"/>
        </w:rPr>
        <w:t>在平台</w:t>
      </w:r>
      <w:r>
        <w:rPr>
          <w:rFonts w:ascii="微软雅黑" w:hAnsi="微软雅黑" w:eastAsia="微软雅黑" w:cs="微软雅黑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spacing w:val="-3"/>
          <w:sz w:val="30"/>
          <w:szCs w:val="30"/>
        </w:rPr>
        <w:t>中接收到报修信息，涉及室内配套的需要企业</w:t>
      </w:r>
      <w:r>
        <w:rPr>
          <w:rFonts w:ascii="微软雅黑" w:hAnsi="微软雅黑" w:eastAsia="微软雅黑" w:cs="微软雅黑"/>
          <w:spacing w:val="-4"/>
          <w:sz w:val="30"/>
          <w:szCs w:val="30"/>
        </w:rPr>
        <w:t>进行维修。</w:t>
      </w:r>
    </w:p>
    <w:p>
      <w:pPr>
        <w:pStyle w:val="2"/>
        <w:spacing w:line="4337" w:lineRule="exact"/>
        <w:ind w:firstLine="315"/>
      </w:pPr>
      <w:r>
        <w:rPr>
          <w:position w:val="-86"/>
        </w:rPr>
        <w:pict>
          <v:group id="_x0000_s1038" o:spid="_x0000_s1038" o:spt="203" style="height:216.9pt;width:385.8pt;" coordsize="7715,4337">
            <o:lock v:ext="edit"/>
            <v:shape id="_x0000_s1039" o:spid="_x0000_s1039" o:spt="75" type="#_x0000_t75" style="position:absolute;left:14;top:14;height:4307;width:7685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40" o:spid="_x0000_s1040" o:spt="202" type="#_x0000_t202" style="position:absolute;left:-20;top:-20;height:4377;width:77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7700" w:type="dxa"/>
                      <w:tblInd w:w="27" w:type="dxa"/>
                      <w:tblBorders>
                        <w:top w:val="single" w:color="F2F2F2" w:sz="6" w:space="0"/>
                        <w:left w:val="single" w:color="F2F2F2" w:sz="6" w:space="0"/>
                        <w:bottom w:val="single" w:color="F2F2F2" w:sz="6" w:space="0"/>
                        <w:right w:val="single" w:color="F2F2F2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7700"/>
                    </w:tblGrid>
                    <w:tr>
                      <w:tblPrEx>
                        <w:tblBorders>
                          <w:top w:val="single" w:color="F2F2F2" w:sz="6" w:space="0"/>
                          <w:left w:val="single" w:color="F2F2F2" w:sz="6" w:space="0"/>
                          <w:bottom w:val="single" w:color="F2F2F2" w:sz="6" w:space="0"/>
                          <w:right w:val="single" w:color="F2F2F2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4307" w:hRule="atLeast"/>
                      </w:trPr>
                      <w:tc>
                        <w:tcPr>
                          <w:tcW w:w="7700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337" w:lineRule="exact"/>
        <w:sectPr>
          <w:footerReference r:id="rId16" w:type="default"/>
          <w:pgSz w:w="11905" w:h="16840"/>
          <w:pgMar w:top="400" w:right="1132" w:bottom="1151" w:left="1134" w:header="0" w:footer="988" w:gutter="0"/>
          <w:cols w:space="720" w:num="1"/>
        </w:sectPr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129" w:line="183" w:lineRule="auto"/>
        <w:rPr>
          <w:rFonts w:ascii="微软雅黑" w:hAnsi="微软雅黑" w:eastAsia="微软雅黑" w:cs="微软雅黑"/>
          <w:sz w:val="30"/>
          <w:szCs w:val="30"/>
        </w:rPr>
      </w:pPr>
      <w:bookmarkStart w:id="11" w:name="bookmark12"/>
      <w:bookmarkEnd w:id="11"/>
      <w:r>
        <w:rPr>
          <w:rFonts w:ascii="微软雅黑" w:hAnsi="微软雅黑" w:eastAsia="微软雅黑" w:cs="微软雅黑"/>
          <w:spacing w:val="-4"/>
          <w:sz w:val="30"/>
          <w:szCs w:val="30"/>
        </w:rPr>
        <w:t>点击可进行派单处理，派单后应尽快维修。</w:t>
      </w:r>
    </w:p>
    <w:p>
      <w:pPr>
        <w:spacing w:before="132" w:line="5452" w:lineRule="exact"/>
        <w:ind w:firstLine="2129"/>
      </w:pPr>
      <w:r>
        <w:rPr>
          <w:position w:val="-109"/>
        </w:rPr>
        <w:drawing>
          <wp:inline distT="0" distB="0" distL="0" distR="0">
            <wp:extent cx="3598545" cy="346138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8925" cy="34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8" w:line="184" w:lineRule="auto"/>
        <w:ind w:left="354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808080"/>
          <w:spacing w:val="-1"/>
          <w:sz w:val="24"/>
          <w:szCs w:val="24"/>
        </w:rPr>
        <w:t>企业安排维修则点已派单</w:t>
      </w:r>
    </w:p>
    <w:p>
      <w:pPr>
        <w:spacing w:line="184" w:lineRule="auto"/>
        <w:rPr>
          <w:rFonts w:ascii="微软雅黑" w:hAnsi="微软雅黑" w:eastAsia="微软雅黑" w:cs="微软雅黑"/>
          <w:sz w:val="24"/>
          <w:szCs w:val="24"/>
        </w:rPr>
        <w:sectPr>
          <w:footerReference r:id="rId17" w:type="default"/>
          <w:pgSz w:w="11905" w:h="16840"/>
          <w:pgMar w:top="400" w:right="1785" w:bottom="1151" w:left="1138" w:header="0" w:footer="988" w:gutter="0"/>
          <w:cols w:space="720" w:num="1"/>
        </w:sectPr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188" w:line="229" w:lineRule="auto"/>
        <w:ind w:left="4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12" w:name="bookmark7"/>
      <w:bookmarkEnd w:id="12"/>
      <w:r>
        <w:rPr>
          <w:rFonts w:ascii="微软雅黑" w:hAnsi="微软雅黑" w:eastAsia="微软雅黑" w:cs="微软雅黑"/>
          <w:b/>
          <w:bCs/>
          <w:color w:val="1F47B0"/>
          <w:spacing w:val="2"/>
          <w:sz w:val="44"/>
          <w:szCs w:val="44"/>
        </w:rPr>
        <w:t>7.房源续租退租</w:t>
      </w:r>
    </w:p>
    <w:p>
      <w:pPr>
        <w:spacing w:before="221" w:line="232" w:lineRule="auto"/>
        <w:ind w:left="14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2"/>
          <w:sz w:val="30"/>
          <w:szCs w:val="30"/>
        </w:rPr>
        <w:t>即将到期的房源，企业需登录平台通进行线上申请续租</w:t>
      </w:r>
      <w:r>
        <w:rPr>
          <w:rFonts w:ascii="Calibri" w:hAnsi="Calibri" w:eastAsia="Calibri" w:cs="Calibri"/>
          <w:spacing w:val="-2"/>
          <w:sz w:val="30"/>
          <w:szCs w:val="30"/>
        </w:rPr>
        <w:t>/</w:t>
      </w:r>
      <w:r>
        <w:rPr>
          <w:rFonts w:ascii="微软雅黑" w:hAnsi="微软雅黑" w:eastAsia="微软雅黑" w:cs="微软雅黑"/>
          <w:spacing w:val="-2"/>
          <w:sz w:val="30"/>
          <w:szCs w:val="30"/>
        </w:rPr>
        <w:t>退租。</w:t>
      </w:r>
    </w:p>
    <w:p>
      <w:pPr>
        <w:pStyle w:val="2"/>
        <w:spacing w:before="151" w:line="4680" w:lineRule="exact"/>
        <w:ind w:firstLine="98"/>
      </w:pPr>
      <w:r>
        <w:rPr>
          <w:position w:val="-93"/>
        </w:rPr>
        <w:pict>
          <v:group id="_x0000_s1041" o:spid="_x0000_s1041" o:spt="203" style="height:234.05pt;width:500.9pt;" coordsize="10017,4681">
            <o:lock v:ext="edit"/>
            <v:shape id="_x0000_s1042" o:spid="_x0000_s1042" o:spt="75" type="#_x0000_t75" style="position:absolute;left:14;top:14;height:4652;width:9987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43" o:spid="_x0000_s1043" o:spt="202" type="#_x0000_t202" style="position:absolute;left:-20;top:-20;height:4721;width:100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10002" w:type="dxa"/>
                      <w:tblInd w:w="27" w:type="dxa"/>
                      <w:tblBorders>
                        <w:top w:val="single" w:color="F2F2F2" w:sz="6" w:space="0"/>
                        <w:left w:val="single" w:color="F2F2F2" w:sz="6" w:space="0"/>
                        <w:bottom w:val="single" w:color="F2F2F2" w:sz="6" w:space="0"/>
                        <w:right w:val="single" w:color="F2F2F2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0002"/>
                    </w:tblGrid>
                    <w:tr>
                      <w:tblPrEx>
                        <w:tblBorders>
                          <w:top w:val="single" w:color="F2F2F2" w:sz="6" w:space="0"/>
                          <w:left w:val="single" w:color="F2F2F2" w:sz="6" w:space="0"/>
                          <w:bottom w:val="single" w:color="F2F2F2" w:sz="6" w:space="0"/>
                          <w:right w:val="single" w:color="F2F2F2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4650" w:hRule="atLeast"/>
                      </w:trPr>
                      <w:tc>
                        <w:tcPr>
                          <w:tcW w:w="10002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38" w:line="265" w:lineRule="auto"/>
        <w:ind w:left="100" w:right="479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3"/>
          <w:sz w:val="30"/>
          <w:szCs w:val="30"/>
        </w:rPr>
        <w:t>进入后选择要退租的房源，如无退租则选择“</w:t>
      </w:r>
      <w:r>
        <w:rPr>
          <w:rFonts w:ascii="宋体" w:hAnsi="宋体" w:eastAsia="宋体" w:cs="宋体"/>
          <w:b/>
          <w:bCs/>
          <w:spacing w:val="-3"/>
          <w:sz w:val="30"/>
          <w:szCs w:val="30"/>
        </w:rPr>
        <w:t>全部续租</w:t>
      </w:r>
      <w:r>
        <w:rPr>
          <w:rFonts w:ascii="微软雅黑" w:hAnsi="微软雅黑" w:eastAsia="微软雅黑" w:cs="微软雅黑"/>
          <w:spacing w:val="-3"/>
          <w:sz w:val="30"/>
          <w:szCs w:val="30"/>
        </w:rPr>
        <w:t>”即可，若有退租</w:t>
      </w:r>
      <w:r>
        <w:rPr>
          <w:rFonts w:ascii="微软雅黑" w:hAnsi="微软雅黑" w:eastAsia="微软雅黑" w:cs="微软雅黑"/>
          <w:spacing w:val="17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spacing w:val="-4"/>
          <w:sz w:val="30"/>
          <w:szCs w:val="30"/>
        </w:rPr>
        <w:t>房源，选择“</w:t>
      </w:r>
      <w:r>
        <w:rPr>
          <w:rFonts w:ascii="宋体" w:hAnsi="宋体" w:eastAsia="宋体" w:cs="宋体"/>
          <w:b/>
          <w:bCs/>
          <w:spacing w:val="-4"/>
          <w:sz w:val="30"/>
          <w:szCs w:val="30"/>
        </w:rPr>
        <w:t>有退租房源</w:t>
      </w:r>
      <w:r>
        <w:rPr>
          <w:rFonts w:ascii="微软雅黑" w:hAnsi="微软雅黑" w:eastAsia="微软雅黑" w:cs="微软雅黑"/>
          <w:spacing w:val="-4"/>
          <w:sz w:val="30"/>
          <w:szCs w:val="30"/>
        </w:rPr>
        <w:t>”选项。</w:t>
      </w:r>
    </w:p>
    <w:p>
      <w:pPr>
        <w:pStyle w:val="2"/>
        <w:spacing w:line="5164" w:lineRule="exact"/>
      </w:pPr>
      <w:r>
        <w:rPr>
          <w:position w:val="-103"/>
        </w:rPr>
        <w:pict>
          <v:group id="_x0000_s1044" o:spid="_x0000_s1044" o:spt="203" style="height:258.25pt;width:475.15pt;" coordsize="9502,5165">
            <o:lock v:ext="edit"/>
            <v:shape id="_x0000_s1045" o:spid="_x0000_s1045" o:spt="75" type="#_x0000_t75" style="position:absolute;left:14;top:14;height:5135;width:9472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046" o:spid="_x0000_s1046" o:spt="202" type="#_x0000_t202" style="position:absolute;left:-20;top:-20;height:5205;width:95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9487" w:type="dxa"/>
                      <w:tblInd w:w="27" w:type="dxa"/>
                      <w:tblBorders>
                        <w:top w:val="single" w:color="A6A6A6" w:sz="6" w:space="0"/>
                        <w:left w:val="single" w:color="A6A6A6" w:sz="6" w:space="0"/>
                        <w:bottom w:val="single" w:color="A6A6A6" w:sz="6" w:space="0"/>
                        <w:right w:val="single" w:color="A6A6A6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9487"/>
                    </w:tblGrid>
                    <w:tr>
                      <w:tblPrEx>
                        <w:tblBorders>
                          <w:top w:val="single" w:color="A6A6A6" w:sz="6" w:space="0"/>
                          <w:left w:val="single" w:color="A6A6A6" w:sz="6" w:space="0"/>
                          <w:bottom w:val="single" w:color="A6A6A6" w:sz="6" w:space="0"/>
                          <w:right w:val="single" w:color="A6A6A6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5134" w:hRule="atLeast"/>
                      </w:trPr>
                      <w:tc>
                        <w:tcPr>
                          <w:tcW w:w="9487" w:type="dxa"/>
                          <w:vAlign w:val="top"/>
                        </w:tcPr>
                        <w:p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53" w:line="183" w:lineRule="auto"/>
        <w:ind w:left="100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z w:val="30"/>
          <w:szCs w:val="30"/>
        </w:rPr>
        <w:t>有退租，请选择退租的具体房间号（支持“全部退租”勾</w:t>
      </w:r>
      <w:r>
        <w:rPr>
          <w:rFonts w:ascii="微软雅黑" w:hAnsi="微软雅黑" w:eastAsia="微软雅黑" w:cs="微软雅黑"/>
          <w:spacing w:val="-1"/>
          <w:sz w:val="30"/>
          <w:szCs w:val="30"/>
        </w:rPr>
        <w:t>选）如下</w:t>
      </w:r>
    </w:p>
    <w:p>
      <w:pPr>
        <w:spacing w:line="183" w:lineRule="auto"/>
        <w:rPr>
          <w:rFonts w:ascii="微软雅黑" w:hAnsi="微软雅黑" w:eastAsia="微软雅黑" w:cs="微软雅黑"/>
          <w:sz w:val="30"/>
          <w:szCs w:val="30"/>
        </w:rPr>
        <w:sectPr>
          <w:footerReference r:id="rId18" w:type="default"/>
          <w:pgSz w:w="11905" w:h="16840"/>
          <w:pgMar w:top="400" w:right="654" w:bottom="1151" w:left="1134" w:header="0" w:footer="988" w:gutter="0"/>
          <w:cols w:space="720" w:num="1"/>
        </w:sectPr>
      </w:pPr>
    </w:p>
    <w:p>
      <w:pPr>
        <w:pStyle w:val="2"/>
        <w:spacing w:line="284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spacing w:line="6289" w:lineRule="exact"/>
        <w:ind w:firstLine="96"/>
      </w:pPr>
      <w:r>
        <w:rPr>
          <w:position w:val="-125"/>
        </w:rPr>
        <w:drawing>
          <wp:inline distT="0" distB="0" distL="0" distR="0">
            <wp:extent cx="5918200" cy="399351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18454" cy="399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129" w:line="228" w:lineRule="auto"/>
        <w:ind w:left="100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pacing w:val="-3"/>
          <w:sz w:val="30"/>
          <w:szCs w:val="30"/>
        </w:rPr>
        <w:t>勾选后，上传退租</w:t>
      </w:r>
      <w:r>
        <w:rPr>
          <w:rFonts w:ascii="Calibri" w:hAnsi="Calibri" w:eastAsia="Calibri" w:cs="Calibri"/>
          <w:spacing w:val="-3"/>
          <w:sz w:val="30"/>
          <w:szCs w:val="30"/>
        </w:rPr>
        <w:t>/</w:t>
      </w:r>
      <w:r>
        <w:rPr>
          <w:rFonts w:ascii="微软雅黑" w:hAnsi="微软雅黑" w:eastAsia="微软雅黑" w:cs="微软雅黑"/>
          <w:spacing w:val="-3"/>
          <w:sz w:val="30"/>
          <w:szCs w:val="30"/>
        </w:rPr>
        <w:t>续租申请报告（带公章）。</w:t>
      </w:r>
    </w:p>
    <w:p>
      <w:pPr>
        <w:spacing w:before="23" w:line="5274" w:lineRule="exact"/>
        <w:ind w:firstLine="96"/>
      </w:pPr>
      <w:r>
        <w:rPr>
          <w:position w:val="-105"/>
        </w:rPr>
        <w:drawing>
          <wp:inline distT="0" distB="0" distL="0" distR="0">
            <wp:extent cx="5472430" cy="334899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72683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3" w:line="295" w:lineRule="auto"/>
        <w:ind w:firstLine="2"/>
        <w:rPr>
          <w:rFonts w:ascii="微软雅黑" w:hAnsi="微软雅黑" w:eastAsia="微软雅黑" w:cs="微软雅黑"/>
          <w:sz w:val="30"/>
          <w:szCs w:val="30"/>
        </w:rPr>
      </w:pPr>
      <w:r>
        <w:rPr>
          <w:rFonts w:ascii="微软雅黑" w:hAnsi="微软雅黑" w:eastAsia="微软雅黑" w:cs="微软雅黑"/>
          <w:sz w:val="30"/>
          <w:szCs w:val="30"/>
        </w:rPr>
        <w:t>完成后提交，提交申请后将由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人社</w:t>
      </w:r>
      <w:r>
        <w:rPr>
          <w:rFonts w:ascii="微软雅黑" w:hAnsi="微软雅黑" w:eastAsia="微软雅黑" w:cs="微软雅黑"/>
          <w:sz w:val="30"/>
          <w:szCs w:val="30"/>
        </w:rPr>
        <w:t>局审批物业确认，若有</w:t>
      </w:r>
      <w:r>
        <w:rPr>
          <w:rFonts w:ascii="微软雅黑" w:hAnsi="微软雅黑" w:eastAsia="微软雅黑" w:cs="微软雅黑"/>
          <w:spacing w:val="-1"/>
          <w:sz w:val="30"/>
          <w:szCs w:val="30"/>
        </w:rPr>
        <w:t>退租房源物业会</w:t>
      </w:r>
      <w:r>
        <w:rPr>
          <w:rFonts w:ascii="微软雅黑" w:hAnsi="微软雅黑" w:eastAsia="微软雅黑" w:cs="微软雅黑"/>
          <w:sz w:val="30"/>
          <w:szCs w:val="30"/>
        </w:rPr>
        <w:t xml:space="preserve"> </w:t>
      </w:r>
      <w:r>
        <w:rPr>
          <w:rFonts w:ascii="微软雅黑" w:hAnsi="微软雅黑" w:eastAsia="微软雅黑" w:cs="微软雅黑"/>
          <w:spacing w:val="-7"/>
          <w:sz w:val="30"/>
          <w:szCs w:val="30"/>
        </w:rPr>
        <w:t>进行验房清退房间。</w:t>
      </w:r>
    </w:p>
    <w:sectPr>
      <w:footerReference r:id="rId19" w:type="default"/>
      <w:pgSz w:w="11905" w:h="16840"/>
      <w:pgMar w:top="400" w:right="1170" w:bottom="1151" w:left="1137" w:header="0" w:footer="98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63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93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93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938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93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9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9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92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932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91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auto"/>
      <w:ind w:left="494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926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9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1495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754" cy="10691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7F48382"/>
    <w:rsid w:val="3FFFDECE"/>
    <w:rsid w:val="5BDB7B5F"/>
    <w:rsid w:val="5F733D35"/>
    <w:rsid w:val="639D7660"/>
    <w:rsid w:val="65BB4E16"/>
    <w:rsid w:val="B6DF3560"/>
    <w:rsid w:val="BE3FB3C4"/>
    <w:rsid w:val="CBFEF3F7"/>
    <w:rsid w:val="EA7FEB2F"/>
    <w:rsid w:val="ECBF86E2"/>
    <w:rsid w:val="EFEF3D97"/>
    <w:rsid w:val="F5FBB7E1"/>
    <w:rsid w:val="FD118A7A"/>
    <w:rsid w:val="FEFEA85C"/>
    <w:rsid w:val="FFFF02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25.png"/><Relationship Id="rId43" Type="http://schemas.openxmlformats.org/officeDocument/2006/relationships/image" Target="media/image24.png"/><Relationship Id="rId42" Type="http://schemas.openxmlformats.org/officeDocument/2006/relationships/image" Target="media/image23.png"/><Relationship Id="rId41" Type="http://schemas.openxmlformats.org/officeDocument/2006/relationships/image" Target="media/image22.png"/><Relationship Id="rId40" Type="http://schemas.openxmlformats.org/officeDocument/2006/relationships/image" Target="media/image21.png"/><Relationship Id="rId4" Type="http://schemas.openxmlformats.org/officeDocument/2006/relationships/endnotes" Target="endnotes.xml"/><Relationship Id="rId39" Type="http://schemas.openxmlformats.org/officeDocument/2006/relationships/image" Target="media/image20.png"/><Relationship Id="rId38" Type="http://schemas.openxmlformats.org/officeDocument/2006/relationships/image" Target="media/image19.png"/><Relationship Id="rId37" Type="http://schemas.openxmlformats.org/officeDocument/2006/relationships/image" Target="media/image18.png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media/image14.png"/><Relationship Id="rId32" Type="http://schemas.openxmlformats.org/officeDocument/2006/relationships/image" Target="media/image13.png"/><Relationship Id="rId31" Type="http://schemas.openxmlformats.org/officeDocument/2006/relationships/image" Target="media/image12.png"/><Relationship Id="rId30" Type="http://schemas.openxmlformats.org/officeDocument/2006/relationships/image" Target="media/image11.png"/><Relationship Id="rId3" Type="http://schemas.openxmlformats.org/officeDocument/2006/relationships/footnotes" Target="footnotes.xml"/><Relationship Id="rId29" Type="http://schemas.openxmlformats.org/officeDocument/2006/relationships/image" Target="media/image10.png"/><Relationship Id="rId28" Type="http://schemas.openxmlformats.org/officeDocument/2006/relationships/image" Target="media/image9.png"/><Relationship Id="rId27" Type="http://schemas.openxmlformats.org/officeDocument/2006/relationships/image" Target="media/image8.png"/><Relationship Id="rId26" Type="http://schemas.openxmlformats.org/officeDocument/2006/relationships/image" Target="media/image7.png"/><Relationship Id="rId25" Type="http://schemas.openxmlformats.org/officeDocument/2006/relationships/image" Target="media/image6.png"/><Relationship Id="rId24" Type="http://schemas.openxmlformats.org/officeDocument/2006/relationships/image" Target="media/image5.png"/><Relationship Id="rId23" Type="http://schemas.openxmlformats.org/officeDocument/2006/relationships/image" Target="media/image4.png"/><Relationship Id="rId22" Type="http://schemas.openxmlformats.org/officeDocument/2006/relationships/image" Target="media/image3.png"/><Relationship Id="rId21" Type="http://schemas.openxmlformats.org/officeDocument/2006/relationships/image" Target="media/image2.jpe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oter" Target="footer1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5"/>
    <customShpInfo spid="_x0000_s1046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886</Words>
  <Characters>1023</Characters>
  <TotalTime>15</TotalTime>
  <ScaleCrop>false</ScaleCrop>
  <LinksUpToDate>false</LinksUpToDate>
  <CharactersWithSpaces>1060</CharactersWithSpaces>
  <Application>WPS Office_11.8.2.11958_F1E327BC-269C-435d-A152-05C5408002CA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2025-01-22T08:27:00Z</dcterms:created>
  <dc:creator>Admin</dc:creator>
  <cp:lastModifiedBy>xmadmin</cp:lastModifiedBy>
  <cp:lastPrinted>2025-04-01T01:13:00Z</cp:lastPrinted>
  <dcterms:modified xsi:type="dcterms:W3CDTF">2025-04-10T15:05:53Z</dcterms:modified>
  <dc:title>&lt;4D6963726F736F667420576F7264202D20C6F3D2B5B6CB2DBAA3B2D7C7F8B1A3D5CFD0D4D7E2C1DED7A1B7BFC6BDCCA8B2D9D7F7CAD6B2E1&gt;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2025-03-12T15:18:13Z</vt:filetime>
  </property>
  <property fmtid="{D5CDD505-2E9C-101B-9397-08002B2CF9AE}" pid="4" name="KSOTemplateDocerSaveRecord">
    <vt:lpwstr>eyJoZGlkIjoiMTgyY2Y5Y2UxZjkwY2NiYzg1MTM4ZmQzOTFhYWJhY2IiLCJ1c2VySWQiOiI0NDM0NjUwNzkifQ==</vt:lpwstr>
  </property>
  <property fmtid="{D5CDD505-2E9C-101B-9397-08002B2CF9AE}" pid="5" name="KSOProductBuildVer">
    <vt:lpwstr>2052-11.8.2.11958</vt:lpwstr>
  </property>
  <property fmtid="{D5CDD505-2E9C-101B-9397-08002B2CF9AE}" pid="6" name="ICV">
    <vt:lpwstr>6685961E87EBBFB363B5DC674BA8ED66</vt:lpwstr>
  </property>
</Properties>
</file>