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海沧区科技计划项目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第一批“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揭榜挂帅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指南围绕海沧区科技计划项目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揭榜挂帅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工作全流程制定，明确需求申报、揭榜对接、立项评审、资金支持等各环节申报要求、时间安排及操作规范，助力申报主体高效参与项目申报，推动解决产业关键技术难题，加速科技成果转化。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以企业出题、多方答题、市场验题为核心模式，针对企业发展中的关键核心技术、共性技术难题，通过公开征集揭榜方联合攻关，形成可转化、可应用的实质性成果，重点支持海沧区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3+3+4”</w:t>
      </w:r>
      <w:r>
        <w:rPr>
          <w:rFonts w:hint="eastAsia" w:ascii="仿宋_GB2312" w:hAnsi="仿宋_GB2312" w:eastAsia="仿宋_GB2312" w:cs="仿宋_GB2312"/>
          <w:sz w:val="32"/>
          <w:szCs w:val="32"/>
        </w:rPr>
        <w:t>现代化产业体系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，尤其是战略性新兴产业和未来产业。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（二）主管单位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海沧区科技和工信商务局为项目主管单位，负责需求征集、榜单发布、揭榜对接、立项评审、资金管理、验收评价等全流程工作。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1日-5月15日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：开展企业技术需求征集，完成榜单审核、公示并正式发布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16日-6月15日</w:t>
      </w:r>
      <w:r>
        <w:rPr>
          <w:rFonts w:hint="eastAsia" w:ascii="仿宋_GB2312" w:hAnsi="仿宋_GB2312" w:eastAsia="仿宋_GB2312" w:cs="仿宋_GB2312"/>
          <w:sz w:val="32"/>
          <w:szCs w:val="32"/>
        </w:rPr>
        <w:t>：受理揭榜方申报，完成供需双方对接及初步合作协议签署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16日及以后</w:t>
      </w:r>
      <w:r>
        <w:rPr>
          <w:rFonts w:hint="eastAsia" w:ascii="仿宋_GB2312" w:hAnsi="仿宋_GB2312" w:eastAsia="仿宋_GB2312" w:cs="仿宋_GB2312"/>
          <w:sz w:val="32"/>
          <w:szCs w:val="32"/>
        </w:rPr>
        <w:t>：受理供需双方联合申报材料，组织立项评审并完成立项公示及正式立项。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企业技术需求申报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（一）申报主体条件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具有独立企业法人资格，在海沧区注册并实际运营，正常运营满12个月以上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财务制度健全，具备较强市场意识、管理水平及相应研发配套条件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技术需求聚焦自身生产经营关键瓶颈或行业共性技术难题，有明确应用场景和产业化目标。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按主管单位发布的需求征集通知要求，提交需求申报材料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审核评议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主管单位对申报主体资格、财务、研发能力等进行形式审查；主管单位组织专家评审技术需求的先进性、必要性、可行性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审定发布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经局长办公会研究后，进行不少于5个工作日的公示；公示无异议后，主管单位正式发布技术需求榜单。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（三）榜单核心内容要求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申报的技术需求需明确以下信息，确保量化可考核、内容清晰：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技术需求（难题）题目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技术需求所属行业领域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技术难题概述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技术攻关后预期技术目标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对发榜方及行业技术水平的意义与作用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国内外同类技术指标对比情况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对揭榜方的要求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拟给予揭榜方的研发经费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技术攻关完成时限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知识产权归属及收益分配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需求方承接成果转化后预期的投入、指标、经济、社会效益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三、揭榜方申报及供需对接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（一）揭榜方资质要求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可独立申报或联合申报（联合申报需明确牵头单位），无地域、规模、单位属性、经营状况、设立年限限制，国内外高校、科研机构、企业或联合体均可申报，且需研发实力强、科研条件完善、拥有稳定研发团队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能提出攻克关键核心技术的可行方案，掌握相关自主知识产权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产学研联合揭榜的，需提供正式合作协议，明确合作分工、资金投入、成果归属及风险分担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近3年内无区级科技项目验收不通过/逾期未验收记录，无社会领域信用“黑名单”记录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与需求方无直接持股关联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双方不得互相直接持股25%及以上，或同被第三方直接持股25%及以上。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（二）揭榜对接流程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意向提交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揭榜方按榜单要求向主管单位提交揭榜意向书及配套材料（研发能力证明、技术方案、团队介绍等）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供需对接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主管单位推送揭榜方信息至需求方，双方完成对接，按榜单要求细化项目内容，签署初步合作协议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揭榜方主要负责技术攻关，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发榜</w:t>
      </w:r>
      <w:r>
        <w:rPr>
          <w:rFonts w:hint="eastAsia" w:ascii="仿宋_GB2312" w:hAnsi="仿宋_GB2312" w:eastAsia="仿宋_GB2312" w:cs="仿宋_GB2312"/>
          <w:sz w:val="32"/>
          <w:szCs w:val="32"/>
        </w:rPr>
        <w:t>方主要负责成果承接转化并按承诺提供资金保障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双方需依法约定知识产权分配与归属，避免知识产权纠纷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供需双方联合向主管单位提交项目正式申报材料，申请参与立项评审。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四、立项评审及立项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（一）评审要求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主管单位组织专家对供需双方联合申报材料进行评审，评审重点包括技术方案可行性、研发团队实力、资金保障能力、成果转化预期等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采用百分制评分，平均得分75分及以上为合格，按得分从高到低择优立项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结果审定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评审结果经局长办公会研究、分管区领导审批后，在区政府网站进行公示。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（二）正式立项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公示无异议后，主管单位完成项目正式立项，与供需双方签订项目合同，明确项目阶段性考核目标、考核节点、资金投入、自筹资金要求等核心指标。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五、资金支持与使用规范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根据《厦门市海沧区科学技术资金管理办法》（厦海政规〔2022〕4号）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等相关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给予支持，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实行专款专用、专项核算，仅限用于研发相关支出，包括设备购置、原材料采购、试验检测、专家咨询、知识产权申请等；不得用于人员福利、办公经费等非研发支出。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主管单位会同相关部门对资金使用情况进行监督检查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对弄虚作假、套取截留资金的单位，立即停止拨款、追回已拨资金，3年内不受理其区级科技项目申报，情节严重的移送司法机关。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六、项目管理与验收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（一）过程管理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项目以承担单位自我管理为主，主管单位一般不开展过程检查，仅对项目进展进行跟踪；项目合同中明确的阶段性考核目标，需按要求完成考核。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（二）验收管理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1.验收申请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项目到期后，项目承担单位向主管单位提交验收申请及配套材料（工作总结、技术报告、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报告、成果证明等）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2.验收重点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主管单位组织专家核查技术指标完成情况、成果转化应用情况、资金使用合规性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3.验收结果及处理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通过：足额拨付剩余50%资助资金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结题：不拨付剩余资金，2年内不受理该单位区级科技项目申报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不通过：不拨付剩余资金，3年内不受理该单位区级科技项目申报，主管单位保留追缴已拨款项的权利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 延期/终止：项目因特殊原因需延期或终止的，按主管单位相关规定办理审批手续。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七、约束机制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项目承担单位未按合同约定开展研发、擅自变更项目内容或资金用途的，视情节给予警告、暂停拨款、终止项目等处理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申报单位/个人提供虚假材料、恶意串通等违反科研诚信行为的，记入科研诚信档案，5年内不受理其区级科技项目申报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需求方未按约定履行资金投入、配合研发等义务的，取消项目资助资格，3年内不受理其技术需求申报。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D6A94"/>
    <w:rsid w:val="099A3488"/>
    <w:rsid w:val="0E6E1358"/>
    <w:rsid w:val="11214BD6"/>
    <w:rsid w:val="13286CF2"/>
    <w:rsid w:val="2EE97B20"/>
    <w:rsid w:val="2FF596FC"/>
    <w:rsid w:val="3AEF3BA6"/>
    <w:rsid w:val="3C4D3118"/>
    <w:rsid w:val="3F5D7F32"/>
    <w:rsid w:val="54627EC3"/>
    <w:rsid w:val="56384EE2"/>
    <w:rsid w:val="571539D6"/>
    <w:rsid w:val="5BE614C2"/>
    <w:rsid w:val="63167E7B"/>
    <w:rsid w:val="6C7F2654"/>
    <w:rsid w:val="6DFBCACD"/>
    <w:rsid w:val="71CA1B29"/>
    <w:rsid w:val="7BDE1BEB"/>
    <w:rsid w:val="7F7ED544"/>
    <w:rsid w:val="BFE7DB7F"/>
    <w:rsid w:val="BFF5563D"/>
    <w:rsid w:val="F2775FA3"/>
    <w:rsid w:val="F37DE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2299</Words>
  <Characters>2362</Characters>
  <Lines>0</Lines>
  <Paragraphs>0</Paragraphs>
  <TotalTime>10</TotalTime>
  <ScaleCrop>false</ScaleCrop>
  <LinksUpToDate>false</LinksUpToDate>
  <CharactersWithSpaces>2363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2026-03-04T17:15:00Z</dcterms:created>
  <dc:creator>猕猴桃</dc:creator>
  <cp:lastModifiedBy>lenovo</cp:lastModifiedBy>
  <cp:lastPrinted>2026-03-23T19:31:00Z</cp:lastPrinted>
  <dcterms:modified xsi:type="dcterms:W3CDTF">2026-03-24T05:59:09Z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eyJoZGlkIjoiMDBlYTc2ZDE5Y2VmOTNjMDJjMzM5ZjBiYjU3NzQ4ZDIiLCJ1c2VySWQiOiI1MjE1NzY5MDAifQ==</vt:lpwstr>
  </property>
  <property fmtid="{D5CDD505-2E9C-101B-9397-08002B2CF9AE}" pid="4" name="ICV">
    <vt:lpwstr>4A0C76BC11E435D89DFDC1697A55D4D9</vt:lpwstr>
  </property>
</Properties>
</file>