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202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bCs/>
          <w:sz w:val="36"/>
          <w:szCs w:val="36"/>
        </w:rPr>
        <w:t>年海沧区政府性债务情况说明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年末，海沧区地方政府债务限额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622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00万元、其中：一般债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146</w:t>
      </w:r>
      <w:r>
        <w:rPr>
          <w:rFonts w:hint="eastAsia" w:ascii="仿宋_GB2312" w:hAnsi="仿宋_GB2312" w:eastAsia="仿宋_GB2312" w:cs="仿宋_GB2312"/>
          <w:sz w:val="32"/>
          <w:szCs w:val="32"/>
        </w:rPr>
        <w:t>,000万元，专项债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476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00万元;地方政府债务余额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622</w:t>
      </w:r>
      <w:r>
        <w:rPr>
          <w:rFonts w:hint="eastAsia" w:ascii="仿宋_GB2312" w:hAnsi="仿宋_GB2312" w:eastAsia="仿宋_GB2312" w:cs="仿宋_GB2312"/>
          <w:sz w:val="32"/>
          <w:szCs w:val="32"/>
        </w:rPr>
        <w:t>,370万元，其中：一般债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146</w:t>
      </w:r>
      <w:r>
        <w:rPr>
          <w:rFonts w:hint="eastAsia" w:ascii="仿宋_GB2312" w:hAnsi="仿宋_GB2312" w:eastAsia="仿宋_GB2312" w:cs="仿宋_GB2312"/>
          <w:sz w:val="32"/>
          <w:szCs w:val="32"/>
        </w:rPr>
        <w:t>,000万元，专项债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476</w:t>
      </w:r>
      <w:r>
        <w:rPr>
          <w:rFonts w:hint="eastAsia" w:ascii="仿宋_GB2312" w:hAnsi="仿宋_GB2312" w:eastAsia="仿宋_GB2312" w:cs="仿宋_GB2312"/>
          <w:sz w:val="32"/>
          <w:szCs w:val="32"/>
        </w:rPr>
        <w:t>,370万元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年海沧区新增地方政府债务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324</w:t>
      </w:r>
      <w:r>
        <w:rPr>
          <w:rFonts w:hint="eastAsia" w:ascii="仿宋_GB2312" w:hAnsi="仿宋_GB2312" w:eastAsia="仿宋_GB2312" w:cs="仿宋_GB2312"/>
          <w:sz w:val="32"/>
          <w:szCs w:val="32"/>
        </w:rPr>
        <w:t>,000万元，其中：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,000万元，主要用于保障性安居工程等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（2）专项债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0,000万元，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240,000万元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主要用于市政和产业园区基础设施、旧城旧村改造、新城发展改造等项目；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70,000万元用于归还市级城投债。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年地方政府债务付息及手续费支出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21,472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年末，海沧区地方政府债务限额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946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万元、其中：一般债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160</w:t>
      </w:r>
      <w:r>
        <w:rPr>
          <w:rFonts w:hint="eastAsia" w:ascii="仿宋_GB2312" w:hAnsi="仿宋_GB2312" w:eastAsia="仿宋_GB2312" w:cs="仿宋_GB2312"/>
          <w:sz w:val="32"/>
          <w:szCs w:val="32"/>
        </w:rPr>
        <w:t>,000万元，专项债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786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00万元;地方政府债务余额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946</w:t>
      </w:r>
      <w:r>
        <w:rPr>
          <w:rFonts w:hint="eastAsia" w:ascii="仿宋_GB2312" w:hAnsi="仿宋_GB2312" w:eastAsia="仿宋_GB2312" w:cs="仿宋_GB2312"/>
          <w:sz w:val="32"/>
          <w:szCs w:val="32"/>
        </w:rPr>
        <w:t>,370万元，其中：一般债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160</w:t>
      </w:r>
      <w:r>
        <w:rPr>
          <w:rFonts w:hint="eastAsia" w:ascii="仿宋_GB2312" w:hAnsi="仿宋_GB2312" w:eastAsia="仿宋_GB2312" w:cs="仿宋_GB2312"/>
          <w:sz w:val="32"/>
          <w:szCs w:val="32"/>
        </w:rPr>
        <w:t>,000万元，专项债786,370万元。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01" w:right="1417" w:bottom="1701" w:left="141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Bookshelf Symbol 7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F14CD"/>
    <w:rsid w:val="00A602EE"/>
    <w:rsid w:val="00C84681"/>
    <w:rsid w:val="00CB26E1"/>
    <w:rsid w:val="00CB6DB9"/>
    <w:rsid w:val="13725899"/>
    <w:rsid w:val="1A41784E"/>
    <w:rsid w:val="1A991927"/>
    <w:rsid w:val="1E1B2189"/>
    <w:rsid w:val="1E622152"/>
    <w:rsid w:val="22A578D1"/>
    <w:rsid w:val="32E431EE"/>
    <w:rsid w:val="34492264"/>
    <w:rsid w:val="43FA2E05"/>
    <w:rsid w:val="4A6C2950"/>
    <w:rsid w:val="4EAF14CD"/>
    <w:rsid w:val="56EC2B72"/>
    <w:rsid w:val="5EF54697"/>
    <w:rsid w:val="679D0CDD"/>
    <w:rsid w:val="6FD07248"/>
    <w:rsid w:val="704F7B22"/>
    <w:rsid w:val="763D9A7C"/>
    <w:rsid w:val="78113612"/>
    <w:rsid w:val="7F244B9E"/>
    <w:rsid w:val="7FD330A1"/>
    <w:rsid w:val="D7F9754D"/>
    <w:rsid w:val="F2FFC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119</Characters>
  <Lines>1</Lines>
  <Paragraphs>1</Paragraphs>
  <TotalTime>4</TotalTime>
  <ScaleCrop>false</ScaleCrop>
  <LinksUpToDate>false</LinksUpToDate>
  <CharactersWithSpaces>386</CharactersWithSpaces>
  <Application>WPS Office_11.8.2.12293_F1E327BC-269C-435d-A152-05C5408002CA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2019-02-16T01:03:00Z</dcterms:created>
  <dc:creator>1311</dc:creator>
  <cp:lastModifiedBy>xmcz</cp:lastModifiedBy>
  <cp:lastPrinted>2019-08-21T09:42:00Z</cp:lastPrinted>
  <dcterms:modified xsi:type="dcterms:W3CDTF">2025-08-04T08:34:05Z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2052-11.8.2.12293</vt:lpwstr>
  </property>
  <property fmtid="{D5CDD505-2E9C-101B-9397-08002B2CF9AE}" pid="3" name="ICV">
    <vt:lpwstr>01593B4C87F264712A268C686F0A8FFA</vt:lpwstr>
  </property>
</Properties>
</file>