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57" w:rsidRDefault="00880457" w:rsidP="00880457">
      <w:pPr>
        <w:widowControl/>
        <w:rPr>
          <w:rFonts w:ascii="仿宋_GB2312" w:eastAsia="仿宋_GB2312" w:hAnsi="仿宋" w:hint="eastAsia"/>
          <w:bCs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kern w:val="0"/>
          <w:sz w:val="32"/>
          <w:szCs w:val="32"/>
        </w:rPr>
        <w:t>附件3</w:t>
      </w:r>
    </w:p>
    <w:p w:rsidR="00880457" w:rsidRDefault="00880457" w:rsidP="00880457">
      <w:pPr>
        <w:widowControl/>
        <w:jc w:val="center"/>
        <w:rPr>
          <w:rFonts w:ascii="方正小标宋简体" w:eastAsia="方正小标宋简体" w:hAnsi="仿宋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海沧区被征地农民和海域退养渔民创业成功奖励申请表</w:t>
      </w:r>
    </w:p>
    <w:tbl>
      <w:tblPr>
        <w:tblW w:w="9360" w:type="dxa"/>
        <w:tblInd w:w="-252" w:type="dxa"/>
        <w:tblLayout w:type="fixed"/>
        <w:tblLook w:val="0000"/>
      </w:tblPr>
      <w:tblGrid>
        <w:gridCol w:w="1560"/>
        <w:gridCol w:w="676"/>
        <w:gridCol w:w="855"/>
        <w:gridCol w:w="998"/>
        <w:gridCol w:w="731"/>
        <w:gridCol w:w="1537"/>
        <w:gridCol w:w="3003"/>
      </w:tblGrid>
      <w:tr w:rsidR="00880457" w:rsidTr="00975444">
        <w:trPr>
          <w:trHeight w:val="7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6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80457" w:rsidTr="00975444">
        <w:trPr>
          <w:trHeight w:val="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8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880457" w:rsidTr="00975444">
        <w:trPr>
          <w:trHeight w:val="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是否被征地农民和海域退养渔民</w:t>
            </w:r>
          </w:p>
        </w:tc>
        <w:tc>
          <w:tcPr>
            <w:tcW w:w="78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80457" w:rsidTr="00975444">
        <w:trPr>
          <w:trHeight w:val="7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营业执照注册时间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年度纳税额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80457" w:rsidTr="00975444">
        <w:trPr>
          <w:trHeight w:val="1052"/>
        </w:trPr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申请一次性奖励金额（大写）</w:t>
            </w:r>
          </w:p>
        </w:tc>
        <w:tc>
          <w:tcPr>
            <w:tcW w:w="5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80457" w:rsidTr="00975444">
        <w:trPr>
          <w:trHeight w:val="1052"/>
        </w:trPr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申请人银行账户</w:t>
            </w:r>
          </w:p>
        </w:tc>
        <w:tc>
          <w:tcPr>
            <w:tcW w:w="5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80457" w:rsidTr="00975444">
        <w:trPr>
          <w:trHeight w:val="2438"/>
        </w:trPr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社区（村）</w:t>
            </w:r>
          </w:p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认定意见</w:t>
            </w:r>
          </w:p>
        </w:tc>
        <w:tc>
          <w:tcPr>
            <w:tcW w:w="71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 </w:t>
            </w: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880457" w:rsidTr="00880457">
        <w:trPr>
          <w:trHeight w:val="2429"/>
        </w:trPr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kern w:val="0"/>
                <w:sz w:val="28"/>
                <w:szCs w:val="28"/>
              </w:rPr>
              <w:t>街道审核意见</w:t>
            </w:r>
          </w:p>
        </w:tc>
        <w:tc>
          <w:tcPr>
            <w:tcW w:w="71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  <w:p w:rsidR="00880457" w:rsidRDefault="00880457" w:rsidP="00975444">
            <w:pPr>
              <w:widowControl/>
              <w:spacing w:line="320" w:lineRule="exact"/>
              <w:jc w:val="left"/>
              <w:rPr>
                <w:rFonts w:ascii="仿宋" w:hAnsi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358AB" w:rsidRDefault="004358AB" w:rsidP="00880457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9B" w:rsidRDefault="0084699B" w:rsidP="00880457">
      <w:r>
        <w:separator/>
      </w:r>
    </w:p>
  </w:endnote>
  <w:endnote w:type="continuationSeparator" w:id="0">
    <w:p w:rsidR="0084699B" w:rsidRDefault="0084699B" w:rsidP="0088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9B" w:rsidRDefault="0084699B" w:rsidP="00880457">
      <w:r>
        <w:separator/>
      </w:r>
    </w:p>
  </w:footnote>
  <w:footnote w:type="continuationSeparator" w:id="0">
    <w:p w:rsidR="0084699B" w:rsidRDefault="0084699B" w:rsidP="00880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4699B"/>
    <w:rsid w:val="00872D4D"/>
    <w:rsid w:val="0088045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5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457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4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457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4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zhouyi</dc:creator>
  <cp:keywords/>
  <dc:description/>
  <cp:lastModifiedBy>zhouyi</cp:lastModifiedBy>
  <cp:revision>2</cp:revision>
  <dcterms:created xsi:type="dcterms:W3CDTF">2008-09-11T17:20:00Z</dcterms:created>
  <dcterms:modified xsi:type="dcterms:W3CDTF">2016-12-08T01:58:00Z</dcterms:modified>
</cp:coreProperties>
</file>