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标准化工作资助与奖励资金申请表</w:t>
      </w:r>
    </w:p>
    <w:p>
      <w:pPr>
        <w:ind w:firstLine="150" w:firstLineChars="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申请单位（盖章）：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226"/>
        <w:gridCol w:w="877"/>
        <w:gridCol w:w="1579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4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申请额度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开户名称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申报项目主要内容及项目获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eastAsia="仿宋_GB2312"/>
                <w:sz w:val="24"/>
              </w:rPr>
              <w:t>资助或奖励情况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申请单位意见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2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1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厦门市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海沧区</w:t>
            </w:r>
            <w:r>
              <w:rPr>
                <w:rFonts w:hint="eastAsia" w:ascii="仿宋_GB2312" w:eastAsia="仿宋_GB2312"/>
                <w:sz w:val="24"/>
              </w:rPr>
              <w:t>市场监督管理局意见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负责人：           （盖章）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3FD3"/>
    <w:rsid w:val="3EB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2021-09-08T00:51:00Z</dcterms:created>
  <dc:creator>Administrator</dc:creator>
  <cp:lastModifiedBy>Administrator</cp:lastModifiedBy>
  <dcterms:modified xsi:type="dcterms:W3CDTF">2021-09-08T00:53:33Z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80F872D1B63F4FA3BF144523AE818C0F</vt:lpwstr>
  </property>
</Properties>
</file>