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beforeAutospacing="0" w:afterAutospacing="0" w:line="500" w:lineRule="exact"/>
        <w:ind w:left="0" w:leftChars="0" w:right="0" w:rightChars="0"/>
        <w:jc w:val="left"/>
        <w:textAlignment w:val="auto"/>
        <w:outlineLvl w:val="9"/>
        <w:rPr>
          <w:rFonts w:hint="eastAsia" w:ascii="仿宋" w:hAnsi="仿宋" w:eastAsia="仿宋" w:cs="仿宋"/>
          <w:b w:val="0"/>
          <w:bCs w:val="0"/>
          <w:kern w:val="0"/>
          <w:sz w:val="32"/>
          <w:szCs w:val="32"/>
          <w:shd w:val="clear" w:color="auto" w:fill="auto"/>
        </w:rPr>
      </w:pPr>
      <w:bookmarkStart w:id="0" w:name="_Toc476148781"/>
      <w:r>
        <w:rPr>
          <w:rFonts w:hint="eastAsia" w:ascii="仿宋" w:hAnsi="仿宋" w:eastAsia="仿宋" w:cs="仿宋"/>
          <w:b w:val="0"/>
          <w:bCs w:val="0"/>
          <w:kern w:val="0"/>
          <w:sz w:val="32"/>
          <w:szCs w:val="32"/>
          <w:shd w:val="clear" w:color="auto" w:fill="auto"/>
        </w:rPr>
        <w:t>附件2</w:t>
      </w:r>
      <w:bookmarkEnd w:id="0"/>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jc w:val="center"/>
        <w:textAlignment w:val="auto"/>
        <w:outlineLvl w:val="9"/>
        <w:rPr>
          <w:rFonts w:ascii="方正小标宋简体" w:hAnsi="方正小标宋简体" w:eastAsia="方正小标宋简体" w:cs="Times New Roman"/>
          <w:kern w:val="0"/>
          <w:sz w:val="44"/>
          <w:szCs w:val="44"/>
          <w:shd w:val="clear" w:color="auto" w:fill="auto"/>
        </w:rPr>
      </w:pPr>
      <w:r>
        <w:rPr>
          <w:rFonts w:hint="eastAsia" w:ascii="方正小标宋简体" w:hAnsi="方正小标宋简体" w:eastAsia="方正小标宋简体" w:cs="方正小标宋简体"/>
          <w:kern w:val="0"/>
          <w:sz w:val="44"/>
          <w:szCs w:val="44"/>
          <w:shd w:val="clear" w:color="auto" w:fill="auto"/>
        </w:rPr>
        <w:t>指挥部组成及工作组职责</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jc w:val="center"/>
        <w:textAlignment w:val="auto"/>
        <w:outlineLvl w:val="9"/>
        <w:rPr>
          <w:rFonts w:ascii="仿宋_GB2312" w:eastAsia="仿宋_GB2312" w:cs="Times New Roman"/>
          <w:kern w:val="0"/>
          <w:sz w:val="31"/>
          <w:szCs w:val="31"/>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646"/>
        <w:jc w:val="both"/>
        <w:textAlignment w:val="auto"/>
        <w:outlineLvl w:val="9"/>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指挥部成员单位根据事件的性质和应急处置工作的需要确定，主要包括区食安办、</w:t>
      </w:r>
      <w:r>
        <w:rPr>
          <w:rFonts w:hint="eastAsia" w:ascii="仿宋_GB2312" w:hAnsi="仿宋_GB2312" w:eastAsia="仿宋_GB2312" w:cs="仿宋_GB2312"/>
          <w:kern w:val="0"/>
          <w:sz w:val="32"/>
          <w:szCs w:val="32"/>
          <w:highlight w:val="none"/>
          <w:shd w:val="clear" w:color="auto" w:fill="auto"/>
          <w:lang w:eastAsia="zh-CN"/>
        </w:rPr>
        <w:t>区市场监管局</w:t>
      </w:r>
      <w:r>
        <w:rPr>
          <w:rFonts w:hint="eastAsia" w:ascii="仿宋_GB2312" w:hAnsi="仿宋_GB2312" w:eastAsia="仿宋_GB2312" w:cs="仿宋_GB2312"/>
          <w:kern w:val="0"/>
          <w:sz w:val="32"/>
          <w:szCs w:val="32"/>
          <w:highlight w:val="none"/>
          <w:shd w:val="clear" w:color="auto" w:fill="auto"/>
        </w:rPr>
        <w:t>、区委宣传部、区</w:t>
      </w:r>
      <w:r>
        <w:rPr>
          <w:rFonts w:hint="eastAsia" w:ascii="仿宋_GB2312" w:hAnsi="仿宋_GB2312" w:eastAsia="仿宋_GB2312" w:cs="仿宋_GB2312"/>
          <w:kern w:val="0"/>
          <w:sz w:val="32"/>
          <w:szCs w:val="32"/>
          <w:highlight w:val="none"/>
          <w:shd w:val="clear" w:color="auto" w:fill="auto"/>
          <w:lang w:eastAsia="zh-CN"/>
        </w:rPr>
        <w:t>工信</w:t>
      </w:r>
      <w:r>
        <w:rPr>
          <w:rFonts w:hint="eastAsia" w:ascii="仿宋_GB2312" w:hAnsi="仿宋_GB2312" w:eastAsia="仿宋_GB2312" w:cs="仿宋_GB2312"/>
          <w:kern w:val="0"/>
          <w:sz w:val="32"/>
          <w:szCs w:val="32"/>
          <w:highlight w:val="none"/>
          <w:shd w:val="clear" w:color="auto" w:fill="auto"/>
        </w:rPr>
        <w:t>局、区</w:t>
      </w:r>
      <w:r>
        <w:rPr>
          <w:rFonts w:hint="eastAsia" w:ascii="仿宋_GB2312" w:hAnsi="仿宋_GB2312" w:eastAsia="仿宋_GB2312" w:cs="仿宋_GB2312"/>
          <w:kern w:val="0"/>
          <w:sz w:val="32"/>
          <w:szCs w:val="32"/>
          <w:highlight w:val="none"/>
          <w:shd w:val="clear" w:color="auto" w:fill="auto"/>
          <w:lang w:eastAsia="zh-CN"/>
        </w:rPr>
        <w:t>卫健</w:t>
      </w:r>
      <w:r>
        <w:rPr>
          <w:rFonts w:hint="eastAsia" w:ascii="仿宋_GB2312" w:hAnsi="仿宋_GB2312" w:eastAsia="仿宋_GB2312" w:cs="仿宋_GB2312"/>
          <w:kern w:val="0"/>
          <w:sz w:val="32"/>
          <w:szCs w:val="32"/>
          <w:highlight w:val="none"/>
          <w:shd w:val="clear" w:color="auto" w:fill="auto"/>
        </w:rPr>
        <w:t>局、区教育局、</w:t>
      </w:r>
      <w:r>
        <w:rPr>
          <w:rFonts w:hint="eastAsia" w:ascii="仿宋_GB2312" w:hAnsi="仿宋_GB2312" w:eastAsia="仿宋_GB2312" w:cs="仿宋_GB2312"/>
          <w:kern w:val="0"/>
          <w:sz w:val="32"/>
          <w:szCs w:val="32"/>
          <w:highlight w:val="none"/>
          <w:shd w:val="clear" w:color="auto" w:fill="auto"/>
          <w:lang w:eastAsia="zh-CN"/>
        </w:rPr>
        <w:t>海沧公安分局</w:t>
      </w:r>
      <w:r>
        <w:rPr>
          <w:rFonts w:hint="eastAsia" w:ascii="仿宋_GB2312" w:hAnsi="仿宋_GB2312" w:eastAsia="仿宋_GB2312" w:cs="仿宋_GB2312"/>
          <w:kern w:val="0"/>
          <w:sz w:val="32"/>
          <w:szCs w:val="32"/>
          <w:highlight w:val="none"/>
          <w:shd w:val="clear" w:color="auto" w:fill="auto"/>
        </w:rPr>
        <w:t>、区监</w:t>
      </w:r>
      <w:r>
        <w:rPr>
          <w:rFonts w:hint="eastAsia" w:ascii="仿宋_GB2312" w:hAnsi="仿宋_GB2312" w:eastAsia="仿宋_GB2312" w:cs="仿宋_GB2312"/>
          <w:kern w:val="0"/>
          <w:sz w:val="32"/>
          <w:szCs w:val="32"/>
          <w:highlight w:val="none"/>
          <w:shd w:val="clear" w:color="auto" w:fill="auto"/>
          <w:lang w:eastAsia="zh-CN"/>
        </w:rPr>
        <w:t>委</w:t>
      </w:r>
      <w:r>
        <w:rPr>
          <w:rFonts w:hint="eastAsia" w:ascii="仿宋_GB2312" w:hAnsi="仿宋_GB2312" w:eastAsia="仿宋_GB2312" w:cs="仿宋_GB2312"/>
          <w:kern w:val="0"/>
          <w:sz w:val="32"/>
          <w:szCs w:val="32"/>
          <w:highlight w:val="none"/>
          <w:shd w:val="clear" w:color="auto" w:fill="auto"/>
        </w:rPr>
        <w:t>、区</w:t>
      </w:r>
      <w:r>
        <w:rPr>
          <w:rFonts w:hint="eastAsia" w:ascii="仿宋_GB2312" w:hAnsi="仿宋_GB2312" w:eastAsia="仿宋_GB2312" w:cs="仿宋_GB2312"/>
          <w:kern w:val="0"/>
          <w:sz w:val="32"/>
          <w:szCs w:val="32"/>
          <w:highlight w:val="none"/>
          <w:shd w:val="clear" w:color="auto" w:fill="auto"/>
          <w:lang w:eastAsia="zh-CN"/>
        </w:rPr>
        <w:t>应急</w:t>
      </w:r>
      <w:r>
        <w:rPr>
          <w:rFonts w:hint="eastAsia" w:ascii="仿宋_GB2312" w:hAnsi="仿宋_GB2312" w:eastAsia="仿宋_GB2312" w:cs="仿宋_GB2312"/>
          <w:kern w:val="0"/>
          <w:sz w:val="32"/>
          <w:szCs w:val="32"/>
          <w:highlight w:val="none"/>
          <w:shd w:val="clear" w:color="auto" w:fill="auto"/>
        </w:rPr>
        <w:t>局、区财政局、</w:t>
      </w:r>
      <w:r>
        <w:rPr>
          <w:rFonts w:hint="eastAsia" w:ascii="仿宋_GB2312" w:hAnsi="仿宋_GB2312" w:eastAsia="仿宋_GB2312" w:cs="仿宋_GB2312"/>
          <w:kern w:val="0"/>
          <w:sz w:val="32"/>
          <w:szCs w:val="32"/>
          <w:highlight w:val="none"/>
          <w:shd w:val="clear" w:color="auto" w:fill="auto"/>
          <w:lang w:eastAsia="zh-CN"/>
        </w:rPr>
        <w:t>区生态环境</w:t>
      </w:r>
      <w:r>
        <w:rPr>
          <w:rFonts w:hint="eastAsia" w:ascii="仿宋_GB2312" w:hAnsi="仿宋_GB2312" w:eastAsia="仿宋_GB2312" w:cs="仿宋_GB2312"/>
          <w:kern w:val="0"/>
          <w:sz w:val="32"/>
          <w:szCs w:val="32"/>
          <w:highlight w:val="none"/>
          <w:shd w:val="clear" w:color="auto" w:fill="auto"/>
        </w:rPr>
        <w:t>局、区建交局、区</w:t>
      </w:r>
      <w:r>
        <w:rPr>
          <w:rFonts w:hint="eastAsia" w:ascii="仿宋_GB2312" w:hAnsi="仿宋_GB2312" w:eastAsia="仿宋_GB2312" w:cs="仿宋_GB2312"/>
          <w:kern w:val="0"/>
          <w:sz w:val="32"/>
          <w:szCs w:val="32"/>
          <w:highlight w:val="none"/>
          <w:shd w:val="clear" w:color="auto" w:fill="auto"/>
          <w:lang w:eastAsia="zh-CN"/>
        </w:rPr>
        <w:t>农业农村</w:t>
      </w:r>
      <w:r>
        <w:rPr>
          <w:rFonts w:hint="eastAsia" w:ascii="仿宋_GB2312" w:hAnsi="仿宋_GB2312" w:eastAsia="仿宋_GB2312" w:cs="仿宋_GB2312"/>
          <w:kern w:val="0"/>
          <w:sz w:val="32"/>
          <w:szCs w:val="32"/>
          <w:highlight w:val="none"/>
          <w:shd w:val="clear" w:color="auto" w:fill="auto"/>
        </w:rPr>
        <w:t>局、区</w:t>
      </w:r>
      <w:r>
        <w:rPr>
          <w:rFonts w:hint="eastAsia" w:ascii="仿宋_GB2312" w:hAnsi="仿宋_GB2312" w:eastAsia="仿宋_GB2312" w:cs="仿宋_GB2312"/>
          <w:kern w:val="0"/>
          <w:sz w:val="32"/>
          <w:szCs w:val="32"/>
          <w:highlight w:val="none"/>
          <w:shd w:val="clear" w:color="auto" w:fill="auto"/>
          <w:lang w:eastAsia="zh-CN"/>
        </w:rPr>
        <w:t>文旅</w:t>
      </w:r>
      <w:r>
        <w:rPr>
          <w:rFonts w:hint="eastAsia" w:ascii="仿宋_GB2312" w:hAnsi="仿宋_GB2312" w:eastAsia="仿宋_GB2312" w:cs="仿宋_GB2312"/>
          <w:kern w:val="0"/>
          <w:sz w:val="32"/>
          <w:szCs w:val="32"/>
          <w:highlight w:val="none"/>
          <w:shd w:val="clear" w:color="auto" w:fill="auto"/>
        </w:rPr>
        <w:t>局、</w:t>
      </w:r>
      <w:r>
        <w:rPr>
          <w:rFonts w:hint="eastAsia" w:ascii="仿宋_GB2312" w:hAnsi="仿宋_GB2312" w:eastAsia="仿宋_GB2312" w:cs="仿宋_GB2312"/>
          <w:kern w:val="0"/>
          <w:sz w:val="32"/>
          <w:szCs w:val="32"/>
          <w:highlight w:val="none"/>
          <w:shd w:val="clear" w:color="auto" w:fill="auto"/>
          <w:lang w:eastAsia="zh-CN"/>
        </w:rPr>
        <w:t>区发改</w:t>
      </w:r>
      <w:r>
        <w:rPr>
          <w:rFonts w:hint="eastAsia" w:ascii="仿宋_GB2312" w:hAnsi="仿宋_GB2312" w:eastAsia="仿宋_GB2312" w:cs="仿宋_GB2312"/>
          <w:kern w:val="0"/>
          <w:sz w:val="32"/>
          <w:szCs w:val="32"/>
          <w:highlight w:val="none"/>
          <w:shd w:val="clear" w:color="auto" w:fill="auto"/>
        </w:rPr>
        <w:t>局、</w:t>
      </w:r>
      <w:r>
        <w:rPr>
          <w:rFonts w:hint="eastAsia" w:ascii="仿宋_GB2312" w:hAnsi="仿宋_GB2312" w:eastAsia="仿宋_GB2312" w:cs="仿宋_GB2312"/>
          <w:kern w:val="0"/>
          <w:sz w:val="32"/>
          <w:szCs w:val="32"/>
          <w:highlight w:val="none"/>
          <w:shd w:val="clear" w:color="auto" w:fill="auto"/>
          <w:lang w:eastAsia="zh-CN"/>
        </w:rPr>
        <w:t>区城管局、</w:t>
      </w:r>
      <w:r>
        <w:rPr>
          <w:rFonts w:hint="eastAsia" w:ascii="仿宋_GB2312" w:hAnsi="仿宋_GB2312" w:eastAsia="仿宋_GB2312" w:cs="仿宋_GB2312"/>
          <w:kern w:val="0"/>
          <w:sz w:val="32"/>
          <w:szCs w:val="32"/>
          <w:highlight w:val="none"/>
          <w:shd w:val="clear" w:color="auto" w:fill="auto"/>
        </w:rPr>
        <w:t>海沧海关</w:t>
      </w:r>
      <w:r>
        <w:rPr>
          <w:rFonts w:hint="eastAsia" w:ascii="仿宋_GB2312" w:hAnsi="仿宋_GB2312" w:eastAsia="仿宋_GB2312" w:cs="仿宋_GB2312"/>
          <w:kern w:val="0"/>
          <w:sz w:val="32"/>
          <w:szCs w:val="32"/>
          <w:highlight w:val="none"/>
          <w:shd w:val="clear" w:color="auto" w:fill="auto"/>
          <w:lang w:eastAsia="zh-CN"/>
        </w:rPr>
        <w:t>、海沧街道、嵩屿街道、新阳街道、东孚街道</w:t>
      </w:r>
      <w:r>
        <w:rPr>
          <w:rFonts w:hint="eastAsia" w:ascii="仿宋_GB2312" w:hAnsi="仿宋_GB2312" w:eastAsia="仿宋_GB2312" w:cs="仿宋_GB2312"/>
          <w:kern w:val="0"/>
          <w:sz w:val="32"/>
          <w:szCs w:val="32"/>
          <w:highlight w:val="none"/>
          <w:shd w:val="clear" w:color="auto" w:fill="auto"/>
        </w:rPr>
        <w:t>等部门和单位。指挥部可下设若干工作组，各成员单位参加相关工作组，共同做好事件防范应对工作。</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646"/>
        <w:jc w:val="both"/>
        <w:textAlignment w:val="auto"/>
        <w:outlineLvl w:val="9"/>
        <w:rPr>
          <w:rFonts w:hint="eastAsia" w:ascii="方正黑体_GBK" w:hAnsi="方正黑体_GBK" w:eastAsia="方正黑体_GBK" w:cs="方正黑体_GBK"/>
          <w:b w:val="0"/>
          <w:bCs w:val="0"/>
          <w:kern w:val="0"/>
          <w:sz w:val="32"/>
          <w:szCs w:val="32"/>
          <w:highlight w:val="none"/>
          <w:shd w:val="clear" w:color="auto" w:fill="auto"/>
        </w:rPr>
      </w:pPr>
      <w:r>
        <w:rPr>
          <w:rFonts w:hint="eastAsia" w:ascii="方正黑体_GBK" w:hAnsi="方正黑体_GBK" w:eastAsia="方正黑体_GBK" w:cs="方正黑体_GBK"/>
          <w:b w:val="0"/>
          <w:bCs w:val="0"/>
          <w:kern w:val="0"/>
          <w:sz w:val="32"/>
          <w:szCs w:val="32"/>
          <w:highlight w:val="none"/>
          <w:shd w:val="clear" w:color="auto" w:fill="auto"/>
        </w:rPr>
        <w:t>一、综合协调组</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jc w:val="left"/>
        <w:textAlignment w:val="auto"/>
        <w:outlineLvl w:val="9"/>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 xml:space="preserve">    由区食安办牵头，</w:t>
      </w:r>
      <w:r>
        <w:rPr>
          <w:rFonts w:hint="eastAsia" w:ascii="仿宋_GB2312" w:hAnsi="仿宋_GB2312" w:eastAsia="仿宋_GB2312" w:cs="仿宋_GB2312"/>
          <w:kern w:val="0"/>
          <w:sz w:val="32"/>
          <w:szCs w:val="32"/>
          <w:highlight w:val="none"/>
          <w:shd w:val="clear" w:color="auto" w:fill="auto"/>
          <w:lang w:eastAsia="zh-CN"/>
        </w:rPr>
        <w:t>区市场监管局</w:t>
      </w:r>
      <w:r>
        <w:rPr>
          <w:rFonts w:hint="eastAsia" w:ascii="仿宋_GB2312" w:hAnsi="仿宋_GB2312" w:eastAsia="仿宋_GB2312" w:cs="仿宋_GB2312"/>
          <w:kern w:val="0"/>
          <w:sz w:val="32"/>
          <w:szCs w:val="32"/>
          <w:highlight w:val="none"/>
          <w:shd w:val="clear" w:color="auto" w:fill="auto"/>
        </w:rPr>
        <w:t>、区</w:t>
      </w:r>
      <w:r>
        <w:rPr>
          <w:rFonts w:hint="eastAsia" w:ascii="仿宋_GB2312" w:hAnsi="仿宋_GB2312" w:eastAsia="仿宋_GB2312" w:cs="仿宋_GB2312"/>
          <w:kern w:val="0"/>
          <w:sz w:val="32"/>
          <w:szCs w:val="32"/>
          <w:highlight w:val="none"/>
          <w:shd w:val="clear" w:color="auto" w:fill="auto"/>
          <w:lang w:eastAsia="zh-CN"/>
        </w:rPr>
        <w:t>卫健</w:t>
      </w:r>
      <w:r>
        <w:rPr>
          <w:rFonts w:hint="eastAsia" w:ascii="仿宋_GB2312" w:hAnsi="仿宋_GB2312" w:eastAsia="仿宋_GB2312" w:cs="仿宋_GB2312"/>
          <w:kern w:val="0"/>
          <w:sz w:val="32"/>
          <w:szCs w:val="32"/>
          <w:highlight w:val="none"/>
          <w:shd w:val="clear" w:color="auto" w:fill="auto"/>
        </w:rPr>
        <w:t>局、区</w:t>
      </w:r>
      <w:r>
        <w:rPr>
          <w:rFonts w:hint="eastAsia" w:ascii="仿宋_GB2312" w:hAnsi="仿宋_GB2312" w:eastAsia="仿宋_GB2312" w:cs="仿宋_GB2312"/>
          <w:kern w:val="0"/>
          <w:sz w:val="32"/>
          <w:szCs w:val="32"/>
          <w:highlight w:val="none"/>
          <w:shd w:val="clear" w:color="auto" w:fill="auto"/>
          <w:lang w:eastAsia="zh-CN"/>
        </w:rPr>
        <w:t>农业农村</w:t>
      </w:r>
      <w:r>
        <w:rPr>
          <w:rFonts w:hint="eastAsia" w:ascii="仿宋_GB2312" w:hAnsi="仿宋_GB2312" w:eastAsia="仿宋_GB2312" w:cs="仿宋_GB2312"/>
          <w:kern w:val="0"/>
          <w:sz w:val="32"/>
          <w:szCs w:val="32"/>
          <w:highlight w:val="none"/>
          <w:shd w:val="clear" w:color="auto" w:fill="auto"/>
        </w:rPr>
        <w:t>局、事发地街道等参加。</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主要职责：组织协调各工作组开展应急处置工作，协调解决应急处置中的重大问题。</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646"/>
        <w:jc w:val="both"/>
        <w:textAlignment w:val="auto"/>
        <w:outlineLvl w:val="9"/>
        <w:rPr>
          <w:rFonts w:hint="eastAsia" w:ascii="方正黑体_GBK" w:hAnsi="方正黑体_GBK" w:eastAsia="方正黑体_GBK" w:cs="方正黑体_GBK"/>
          <w:b w:val="0"/>
          <w:bCs w:val="0"/>
          <w:kern w:val="0"/>
          <w:sz w:val="32"/>
          <w:szCs w:val="32"/>
          <w:highlight w:val="none"/>
          <w:shd w:val="clear" w:color="auto" w:fill="auto"/>
        </w:rPr>
      </w:pPr>
      <w:r>
        <w:rPr>
          <w:rFonts w:hint="eastAsia" w:ascii="方正黑体_GBK" w:hAnsi="方正黑体_GBK" w:eastAsia="方正黑体_GBK" w:cs="方正黑体_GBK"/>
          <w:b w:val="0"/>
          <w:bCs w:val="0"/>
          <w:kern w:val="0"/>
          <w:sz w:val="32"/>
          <w:szCs w:val="32"/>
          <w:highlight w:val="none"/>
          <w:shd w:val="clear" w:color="auto" w:fill="auto"/>
        </w:rPr>
        <w:t>二、事件调查组</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jc w:val="left"/>
        <w:textAlignment w:val="auto"/>
        <w:outlineLvl w:val="9"/>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 xml:space="preserve">    由</w:t>
      </w:r>
      <w:r>
        <w:rPr>
          <w:rFonts w:hint="eastAsia" w:ascii="仿宋_GB2312" w:hAnsi="仿宋_GB2312" w:eastAsia="仿宋_GB2312" w:cs="仿宋_GB2312"/>
          <w:kern w:val="0"/>
          <w:sz w:val="32"/>
          <w:szCs w:val="32"/>
          <w:highlight w:val="none"/>
          <w:shd w:val="clear" w:color="auto" w:fill="auto"/>
          <w:lang w:eastAsia="zh-CN"/>
        </w:rPr>
        <w:t>区市场监管局</w:t>
      </w:r>
      <w:r>
        <w:rPr>
          <w:rFonts w:hint="eastAsia" w:ascii="仿宋_GB2312" w:hAnsi="仿宋_GB2312" w:eastAsia="仿宋_GB2312" w:cs="仿宋_GB2312"/>
          <w:kern w:val="0"/>
          <w:sz w:val="32"/>
          <w:szCs w:val="32"/>
          <w:highlight w:val="none"/>
          <w:shd w:val="clear" w:color="auto" w:fill="auto"/>
        </w:rPr>
        <w:t>牵头，区</w:t>
      </w:r>
      <w:r>
        <w:rPr>
          <w:rFonts w:hint="eastAsia" w:ascii="仿宋_GB2312" w:hAnsi="仿宋_GB2312" w:eastAsia="仿宋_GB2312" w:cs="仿宋_GB2312"/>
          <w:kern w:val="0"/>
          <w:sz w:val="32"/>
          <w:szCs w:val="32"/>
          <w:highlight w:val="none"/>
          <w:shd w:val="clear" w:color="auto" w:fill="auto"/>
          <w:lang w:eastAsia="zh-CN"/>
        </w:rPr>
        <w:t>卫健</w:t>
      </w:r>
      <w:r>
        <w:rPr>
          <w:rFonts w:hint="eastAsia" w:ascii="仿宋_GB2312" w:hAnsi="仿宋_GB2312" w:eastAsia="仿宋_GB2312" w:cs="仿宋_GB2312"/>
          <w:kern w:val="0"/>
          <w:sz w:val="32"/>
          <w:szCs w:val="32"/>
          <w:highlight w:val="none"/>
          <w:shd w:val="clear" w:color="auto" w:fill="auto"/>
        </w:rPr>
        <w:t>局、区监</w:t>
      </w:r>
      <w:r>
        <w:rPr>
          <w:rFonts w:hint="eastAsia" w:ascii="仿宋_GB2312" w:hAnsi="仿宋_GB2312" w:eastAsia="仿宋_GB2312" w:cs="仿宋_GB2312"/>
          <w:kern w:val="0"/>
          <w:sz w:val="32"/>
          <w:szCs w:val="32"/>
          <w:highlight w:val="none"/>
          <w:shd w:val="clear" w:color="auto" w:fill="auto"/>
          <w:lang w:eastAsia="zh-CN"/>
        </w:rPr>
        <w:t>委</w:t>
      </w: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lang w:eastAsia="zh-CN"/>
        </w:rPr>
        <w:t>海沧公安分局</w:t>
      </w:r>
      <w:r>
        <w:rPr>
          <w:rFonts w:hint="eastAsia" w:ascii="仿宋_GB2312" w:hAnsi="仿宋_GB2312" w:eastAsia="仿宋_GB2312" w:cs="仿宋_GB2312"/>
          <w:kern w:val="0"/>
          <w:sz w:val="32"/>
          <w:szCs w:val="32"/>
          <w:highlight w:val="none"/>
          <w:shd w:val="clear" w:color="auto" w:fill="auto"/>
        </w:rPr>
        <w:t>、区</w:t>
      </w:r>
      <w:r>
        <w:rPr>
          <w:rFonts w:hint="eastAsia" w:ascii="仿宋_GB2312" w:hAnsi="仿宋_GB2312" w:eastAsia="仿宋_GB2312" w:cs="仿宋_GB2312"/>
          <w:kern w:val="0"/>
          <w:sz w:val="32"/>
          <w:szCs w:val="32"/>
          <w:highlight w:val="none"/>
          <w:shd w:val="clear" w:color="auto" w:fill="auto"/>
          <w:lang w:eastAsia="zh-CN"/>
        </w:rPr>
        <w:t>农业农村</w:t>
      </w:r>
      <w:r>
        <w:rPr>
          <w:rFonts w:hint="eastAsia" w:ascii="仿宋_GB2312" w:hAnsi="仿宋_GB2312" w:eastAsia="仿宋_GB2312" w:cs="仿宋_GB2312"/>
          <w:kern w:val="0"/>
          <w:sz w:val="32"/>
          <w:szCs w:val="32"/>
          <w:highlight w:val="none"/>
          <w:shd w:val="clear" w:color="auto" w:fill="auto"/>
        </w:rPr>
        <w:t>局等参加。</w:t>
      </w:r>
    </w:p>
    <w:p>
      <w:pPr>
        <w:pStyle w:val="5"/>
        <w:keepNext w:val="0"/>
        <w:keepLines w:val="0"/>
        <w:pageBreakBefore w:val="0"/>
        <w:widowControl w:val="0"/>
        <w:kinsoku/>
        <w:wordWrap/>
        <w:overflowPunct/>
        <w:topLinePunct w:val="0"/>
        <w:bidi w:val="0"/>
        <w:snapToGrid/>
        <w:spacing w:line="500" w:lineRule="exact"/>
        <w:ind w:left="0" w:leftChars="0" w:right="0" w:rightChars="0" w:firstLine="645"/>
        <w:jc w:val="both"/>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主要职责：负责调查事件发生原因，评估事件影响；对涉嫌犯罪的，由</w:t>
      </w:r>
      <w:r>
        <w:rPr>
          <w:rFonts w:hint="eastAsia" w:ascii="仿宋_GB2312" w:hAnsi="仿宋_GB2312" w:eastAsia="仿宋_GB2312" w:cs="仿宋_GB2312"/>
          <w:sz w:val="32"/>
          <w:szCs w:val="32"/>
          <w:highlight w:val="none"/>
          <w:shd w:val="clear" w:color="auto" w:fill="auto"/>
          <w:lang w:eastAsia="zh-CN"/>
        </w:rPr>
        <w:t>海沧公安分局</w:t>
      </w:r>
      <w:r>
        <w:rPr>
          <w:rFonts w:hint="eastAsia" w:ascii="仿宋_GB2312" w:hAnsi="仿宋_GB2312" w:eastAsia="仿宋_GB2312" w:cs="仿宋_GB2312"/>
          <w:sz w:val="32"/>
          <w:szCs w:val="32"/>
          <w:highlight w:val="none"/>
          <w:shd w:val="clear" w:color="auto" w:fill="auto"/>
        </w:rPr>
        <w:t>立案侦办。根据实际需要，事件调查组可以设置在事件发生地或派出部分人员赴现场开展事件调查。</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646"/>
        <w:jc w:val="both"/>
        <w:textAlignment w:val="auto"/>
        <w:outlineLvl w:val="9"/>
        <w:rPr>
          <w:rFonts w:hint="eastAsia" w:ascii="方正黑体_GBK" w:hAnsi="方正黑体_GBK" w:eastAsia="方正黑体_GBK" w:cs="方正黑体_GBK"/>
          <w:b w:val="0"/>
          <w:bCs w:val="0"/>
          <w:kern w:val="0"/>
          <w:sz w:val="32"/>
          <w:szCs w:val="32"/>
          <w:highlight w:val="none"/>
          <w:shd w:val="clear" w:color="auto" w:fill="auto"/>
        </w:rPr>
      </w:pPr>
      <w:r>
        <w:rPr>
          <w:rFonts w:hint="eastAsia" w:ascii="方正黑体_GBK" w:hAnsi="方正黑体_GBK" w:eastAsia="方正黑体_GBK" w:cs="方正黑体_GBK"/>
          <w:b w:val="0"/>
          <w:bCs w:val="0"/>
          <w:kern w:val="0"/>
          <w:sz w:val="32"/>
          <w:szCs w:val="32"/>
          <w:highlight w:val="none"/>
          <w:shd w:val="clear" w:color="auto" w:fill="auto"/>
        </w:rPr>
        <w:t>三、危害控制组</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jc w:val="left"/>
        <w:textAlignment w:val="auto"/>
        <w:outlineLvl w:val="9"/>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 xml:space="preserve">    由</w:t>
      </w:r>
      <w:r>
        <w:rPr>
          <w:rFonts w:hint="eastAsia" w:ascii="仿宋_GB2312" w:hAnsi="仿宋_GB2312" w:eastAsia="仿宋_GB2312" w:cs="仿宋_GB2312"/>
          <w:kern w:val="0"/>
          <w:sz w:val="32"/>
          <w:szCs w:val="32"/>
          <w:highlight w:val="none"/>
          <w:shd w:val="clear" w:color="auto" w:fill="auto"/>
          <w:lang w:eastAsia="zh-CN"/>
        </w:rPr>
        <w:t>区市场监管局</w:t>
      </w:r>
      <w:r>
        <w:rPr>
          <w:rFonts w:hint="eastAsia" w:ascii="仿宋_GB2312" w:hAnsi="仿宋_GB2312" w:eastAsia="仿宋_GB2312" w:cs="仿宋_GB2312"/>
          <w:kern w:val="0"/>
          <w:sz w:val="32"/>
          <w:szCs w:val="32"/>
          <w:highlight w:val="none"/>
          <w:shd w:val="clear" w:color="auto" w:fill="auto"/>
        </w:rPr>
        <w:t>牵头，区</w:t>
      </w:r>
      <w:r>
        <w:rPr>
          <w:rFonts w:hint="eastAsia" w:ascii="仿宋_GB2312" w:hAnsi="仿宋_GB2312" w:eastAsia="仿宋_GB2312" w:cs="仿宋_GB2312"/>
          <w:kern w:val="0"/>
          <w:sz w:val="32"/>
          <w:szCs w:val="32"/>
          <w:highlight w:val="none"/>
          <w:shd w:val="clear" w:color="auto" w:fill="auto"/>
          <w:lang w:eastAsia="zh-CN"/>
        </w:rPr>
        <w:t>卫健</w:t>
      </w:r>
      <w:r>
        <w:rPr>
          <w:rFonts w:hint="eastAsia" w:ascii="仿宋_GB2312" w:hAnsi="仿宋_GB2312" w:eastAsia="仿宋_GB2312" w:cs="仿宋_GB2312"/>
          <w:kern w:val="0"/>
          <w:sz w:val="32"/>
          <w:szCs w:val="32"/>
          <w:highlight w:val="none"/>
          <w:shd w:val="clear" w:color="auto" w:fill="auto"/>
        </w:rPr>
        <w:t>局、区</w:t>
      </w:r>
      <w:r>
        <w:rPr>
          <w:rFonts w:hint="eastAsia" w:ascii="仿宋_GB2312" w:hAnsi="仿宋_GB2312" w:eastAsia="仿宋_GB2312" w:cs="仿宋_GB2312"/>
          <w:kern w:val="0"/>
          <w:sz w:val="32"/>
          <w:szCs w:val="32"/>
          <w:highlight w:val="none"/>
          <w:shd w:val="clear" w:color="auto" w:fill="auto"/>
          <w:lang w:eastAsia="zh-CN"/>
        </w:rPr>
        <w:t>农业农村</w:t>
      </w:r>
      <w:r>
        <w:rPr>
          <w:rFonts w:hint="eastAsia" w:ascii="仿宋_GB2312" w:hAnsi="仿宋_GB2312" w:eastAsia="仿宋_GB2312" w:cs="仿宋_GB2312"/>
          <w:kern w:val="0"/>
          <w:sz w:val="32"/>
          <w:szCs w:val="32"/>
          <w:highlight w:val="none"/>
          <w:shd w:val="clear" w:color="auto" w:fill="auto"/>
        </w:rPr>
        <w:t>局、区</w:t>
      </w:r>
      <w:r>
        <w:rPr>
          <w:rFonts w:hint="eastAsia" w:ascii="仿宋_GB2312" w:hAnsi="仿宋_GB2312" w:eastAsia="仿宋_GB2312" w:cs="仿宋_GB2312"/>
          <w:kern w:val="0"/>
          <w:sz w:val="32"/>
          <w:szCs w:val="32"/>
          <w:highlight w:val="none"/>
          <w:shd w:val="clear" w:color="auto" w:fill="auto"/>
          <w:lang w:eastAsia="zh-CN"/>
        </w:rPr>
        <w:t>工信</w:t>
      </w:r>
      <w:r>
        <w:rPr>
          <w:rFonts w:hint="eastAsia" w:ascii="仿宋_GB2312" w:hAnsi="仿宋_GB2312" w:eastAsia="仿宋_GB2312" w:cs="仿宋_GB2312"/>
          <w:kern w:val="0"/>
          <w:sz w:val="32"/>
          <w:szCs w:val="32"/>
          <w:highlight w:val="none"/>
          <w:shd w:val="clear" w:color="auto" w:fill="auto"/>
        </w:rPr>
        <w:t>局、</w:t>
      </w:r>
      <w:r>
        <w:rPr>
          <w:rFonts w:hint="eastAsia" w:ascii="仿宋_GB2312" w:hAnsi="仿宋_GB2312" w:eastAsia="仿宋_GB2312" w:cs="仿宋_GB2312"/>
          <w:kern w:val="0"/>
          <w:sz w:val="32"/>
          <w:szCs w:val="32"/>
          <w:highlight w:val="none"/>
          <w:shd w:val="clear" w:color="auto" w:fill="auto"/>
          <w:lang w:eastAsia="zh-CN"/>
        </w:rPr>
        <w:t>海沧公安分局</w:t>
      </w:r>
      <w:r>
        <w:rPr>
          <w:rFonts w:hint="eastAsia" w:ascii="仿宋_GB2312" w:hAnsi="仿宋_GB2312" w:eastAsia="仿宋_GB2312" w:cs="仿宋_GB2312"/>
          <w:kern w:val="0"/>
          <w:sz w:val="32"/>
          <w:szCs w:val="32"/>
          <w:highlight w:val="none"/>
          <w:shd w:val="clear" w:color="auto" w:fill="auto"/>
        </w:rPr>
        <w:t>、海沧海关等参加。</w:t>
      </w:r>
    </w:p>
    <w:p>
      <w:pPr>
        <w:pStyle w:val="5"/>
        <w:keepNext w:val="0"/>
        <w:keepLines w:val="0"/>
        <w:pageBreakBefore w:val="0"/>
        <w:widowControl w:val="0"/>
        <w:kinsoku/>
        <w:wordWrap/>
        <w:overflowPunct/>
        <w:topLinePunct w:val="0"/>
        <w:bidi w:val="0"/>
        <w:snapToGrid/>
        <w:spacing w:line="500" w:lineRule="exact"/>
        <w:ind w:left="0" w:leftChars="0" w:right="0" w:rightChars="0" w:firstLine="645"/>
        <w:jc w:val="both"/>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主要职责：召回、下架、封存有关食品、原料、食品添加剂及食品相关产品，严格控制流通渠道，防止危害蔓延扩大。</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646"/>
        <w:jc w:val="both"/>
        <w:textAlignment w:val="auto"/>
        <w:outlineLvl w:val="9"/>
        <w:rPr>
          <w:rFonts w:hint="eastAsia" w:ascii="方正黑体_GBK" w:hAnsi="方正黑体_GBK" w:eastAsia="方正黑体_GBK" w:cs="方正黑体_GBK"/>
          <w:b w:val="0"/>
          <w:bCs w:val="0"/>
          <w:kern w:val="0"/>
          <w:sz w:val="32"/>
          <w:szCs w:val="32"/>
          <w:highlight w:val="none"/>
          <w:shd w:val="clear" w:color="auto" w:fill="auto"/>
        </w:rPr>
      </w:pPr>
      <w:r>
        <w:rPr>
          <w:rFonts w:hint="eastAsia" w:ascii="方正黑体_GBK" w:hAnsi="方正黑体_GBK" w:eastAsia="方正黑体_GBK" w:cs="方正黑体_GBK"/>
          <w:b w:val="0"/>
          <w:bCs w:val="0"/>
          <w:kern w:val="0"/>
          <w:sz w:val="32"/>
          <w:szCs w:val="32"/>
          <w:highlight w:val="none"/>
          <w:shd w:val="clear" w:color="auto" w:fill="auto"/>
        </w:rPr>
        <w:t>四、医疗救治组</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jc w:val="left"/>
        <w:textAlignment w:val="auto"/>
        <w:outlineLvl w:val="9"/>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 xml:space="preserve">    由区</w:t>
      </w:r>
      <w:r>
        <w:rPr>
          <w:rFonts w:hint="eastAsia" w:ascii="仿宋_GB2312" w:hAnsi="仿宋_GB2312" w:eastAsia="仿宋_GB2312" w:cs="仿宋_GB2312"/>
          <w:kern w:val="0"/>
          <w:sz w:val="32"/>
          <w:szCs w:val="32"/>
          <w:highlight w:val="none"/>
          <w:shd w:val="clear" w:color="auto" w:fill="auto"/>
          <w:lang w:eastAsia="zh-CN"/>
        </w:rPr>
        <w:t>卫健</w:t>
      </w:r>
      <w:r>
        <w:rPr>
          <w:rFonts w:hint="eastAsia" w:ascii="仿宋_GB2312" w:hAnsi="仿宋_GB2312" w:eastAsia="仿宋_GB2312" w:cs="仿宋_GB2312"/>
          <w:kern w:val="0"/>
          <w:sz w:val="32"/>
          <w:szCs w:val="32"/>
          <w:highlight w:val="none"/>
          <w:shd w:val="clear" w:color="auto" w:fill="auto"/>
        </w:rPr>
        <w:t>局牵头，</w:t>
      </w:r>
      <w:r>
        <w:rPr>
          <w:rFonts w:hint="eastAsia" w:ascii="仿宋_GB2312" w:hAnsi="仿宋_GB2312" w:eastAsia="仿宋_GB2312" w:cs="仿宋_GB2312"/>
          <w:kern w:val="0"/>
          <w:sz w:val="32"/>
          <w:szCs w:val="32"/>
          <w:highlight w:val="none"/>
          <w:shd w:val="clear" w:color="auto" w:fill="auto"/>
          <w:lang w:eastAsia="zh-CN"/>
        </w:rPr>
        <w:t>区市场监管局</w:t>
      </w:r>
      <w:r>
        <w:rPr>
          <w:rFonts w:hint="eastAsia" w:ascii="仿宋_GB2312" w:hAnsi="仿宋_GB2312" w:eastAsia="仿宋_GB2312" w:cs="仿宋_GB2312"/>
          <w:kern w:val="0"/>
          <w:sz w:val="32"/>
          <w:szCs w:val="32"/>
          <w:highlight w:val="none"/>
          <w:shd w:val="clear" w:color="auto" w:fill="auto"/>
        </w:rPr>
        <w:t>等参加。</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645"/>
        <w:jc w:val="left"/>
        <w:textAlignment w:val="auto"/>
        <w:outlineLvl w:val="9"/>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主要职责：制定最佳救治方案，协调医疗机构对健康受到危害的人员进行医疗救治。</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646"/>
        <w:jc w:val="both"/>
        <w:textAlignment w:val="auto"/>
        <w:outlineLvl w:val="9"/>
        <w:rPr>
          <w:rFonts w:hint="eastAsia" w:ascii="方正黑体_GBK" w:hAnsi="方正黑体_GBK" w:eastAsia="方正黑体_GBK" w:cs="方正黑体_GBK"/>
          <w:b w:val="0"/>
          <w:bCs w:val="0"/>
          <w:kern w:val="0"/>
          <w:sz w:val="32"/>
          <w:szCs w:val="32"/>
          <w:highlight w:val="none"/>
          <w:shd w:val="clear" w:color="auto" w:fill="auto"/>
        </w:rPr>
      </w:pPr>
      <w:r>
        <w:rPr>
          <w:rFonts w:hint="eastAsia" w:ascii="方正黑体_GBK" w:hAnsi="方正黑体_GBK" w:eastAsia="方正黑体_GBK" w:cs="方正黑体_GBK"/>
          <w:b w:val="0"/>
          <w:bCs w:val="0"/>
          <w:kern w:val="0"/>
          <w:sz w:val="32"/>
          <w:szCs w:val="32"/>
          <w:highlight w:val="none"/>
          <w:shd w:val="clear" w:color="auto" w:fill="auto"/>
        </w:rPr>
        <w:t>五、检测评估组</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jc w:val="both"/>
        <w:textAlignment w:val="auto"/>
        <w:outlineLvl w:val="9"/>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 xml:space="preserve">    由</w:t>
      </w:r>
      <w:r>
        <w:rPr>
          <w:rFonts w:hint="eastAsia" w:ascii="仿宋_GB2312" w:hAnsi="仿宋_GB2312" w:eastAsia="仿宋_GB2312" w:cs="仿宋_GB2312"/>
          <w:kern w:val="0"/>
          <w:sz w:val="32"/>
          <w:szCs w:val="32"/>
          <w:highlight w:val="none"/>
          <w:shd w:val="clear" w:color="auto" w:fill="auto"/>
          <w:lang w:eastAsia="zh-CN"/>
        </w:rPr>
        <w:t>区市场监管局</w:t>
      </w:r>
      <w:r>
        <w:rPr>
          <w:rFonts w:hint="eastAsia" w:ascii="仿宋_GB2312" w:hAnsi="仿宋_GB2312" w:eastAsia="仿宋_GB2312" w:cs="仿宋_GB2312"/>
          <w:kern w:val="0"/>
          <w:sz w:val="32"/>
          <w:szCs w:val="32"/>
          <w:highlight w:val="none"/>
          <w:shd w:val="clear" w:color="auto" w:fill="auto"/>
        </w:rPr>
        <w:t>牵头，</w:t>
      </w:r>
      <w:r>
        <w:rPr>
          <w:rFonts w:hint="eastAsia" w:ascii="仿宋_GB2312" w:hAnsi="仿宋_GB2312" w:eastAsia="仿宋_GB2312" w:cs="仿宋_GB2312"/>
          <w:color w:val="auto"/>
          <w:kern w:val="0"/>
          <w:sz w:val="32"/>
          <w:szCs w:val="32"/>
          <w:highlight w:val="none"/>
          <w:shd w:val="clear" w:color="auto" w:fill="auto"/>
        </w:rPr>
        <w:t>区</w:t>
      </w:r>
      <w:r>
        <w:rPr>
          <w:rFonts w:hint="eastAsia" w:ascii="仿宋_GB2312" w:hAnsi="仿宋_GB2312" w:eastAsia="仿宋_GB2312" w:cs="仿宋_GB2312"/>
          <w:color w:val="auto"/>
          <w:kern w:val="0"/>
          <w:sz w:val="32"/>
          <w:szCs w:val="32"/>
          <w:highlight w:val="none"/>
          <w:shd w:val="clear" w:color="auto" w:fill="auto"/>
          <w:lang w:eastAsia="zh-CN"/>
        </w:rPr>
        <w:t>卫健</w:t>
      </w:r>
      <w:r>
        <w:rPr>
          <w:rFonts w:hint="eastAsia" w:ascii="仿宋_GB2312" w:hAnsi="仿宋_GB2312" w:eastAsia="仿宋_GB2312" w:cs="仿宋_GB2312"/>
          <w:color w:val="auto"/>
          <w:kern w:val="0"/>
          <w:sz w:val="32"/>
          <w:szCs w:val="32"/>
          <w:highlight w:val="none"/>
          <w:shd w:val="clear" w:color="auto" w:fill="auto"/>
        </w:rPr>
        <w:t>局</w:t>
      </w:r>
      <w:r>
        <w:rPr>
          <w:rFonts w:hint="eastAsia" w:ascii="仿宋_GB2312" w:hAnsi="仿宋_GB2312" w:eastAsia="仿宋_GB2312" w:cs="仿宋_GB2312"/>
          <w:kern w:val="0"/>
          <w:sz w:val="32"/>
          <w:szCs w:val="32"/>
          <w:highlight w:val="none"/>
          <w:shd w:val="clear" w:color="auto" w:fill="auto"/>
        </w:rPr>
        <w:t>、区</w:t>
      </w:r>
      <w:r>
        <w:rPr>
          <w:rFonts w:hint="eastAsia" w:ascii="仿宋_GB2312" w:hAnsi="仿宋_GB2312" w:eastAsia="仿宋_GB2312" w:cs="仿宋_GB2312"/>
          <w:kern w:val="0"/>
          <w:sz w:val="32"/>
          <w:szCs w:val="32"/>
          <w:highlight w:val="none"/>
          <w:shd w:val="clear" w:color="auto" w:fill="auto"/>
          <w:lang w:eastAsia="zh-CN"/>
        </w:rPr>
        <w:t>农业农村</w:t>
      </w:r>
      <w:r>
        <w:rPr>
          <w:rFonts w:hint="eastAsia" w:ascii="仿宋_GB2312" w:hAnsi="仿宋_GB2312" w:eastAsia="仿宋_GB2312" w:cs="仿宋_GB2312"/>
          <w:kern w:val="0"/>
          <w:sz w:val="32"/>
          <w:szCs w:val="32"/>
          <w:highlight w:val="none"/>
          <w:shd w:val="clear" w:color="auto" w:fill="auto"/>
        </w:rPr>
        <w:t xml:space="preserve">局等参加。 </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640"/>
        <w:jc w:val="both"/>
        <w:textAlignment w:val="auto"/>
        <w:outlineLvl w:val="9"/>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主要职责：组织有关部门和专家，综合分析流行病学调查报告及其他专业技术支撑机构的检测数据，查找事件原因和评估事件发展趋势，分析评估事件后果，为制定应急处置方案和采取控制措施提供参考。检测评估结果及时报告指挥部办公室（区食安办）。</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646"/>
        <w:jc w:val="both"/>
        <w:textAlignment w:val="auto"/>
        <w:outlineLvl w:val="9"/>
        <w:rPr>
          <w:rFonts w:hint="eastAsia" w:ascii="方正黑体_GBK" w:hAnsi="方正黑体_GBK" w:eastAsia="方正黑体_GBK" w:cs="方正黑体_GBK"/>
          <w:b w:val="0"/>
          <w:bCs w:val="0"/>
          <w:kern w:val="0"/>
          <w:sz w:val="32"/>
          <w:szCs w:val="32"/>
          <w:highlight w:val="none"/>
          <w:shd w:val="clear" w:color="auto" w:fill="auto"/>
        </w:rPr>
      </w:pPr>
      <w:r>
        <w:rPr>
          <w:rFonts w:hint="eastAsia" w:ascii="方正黑体_GBK" w:hAnsi="方正黑体_GBK" w:eastAsia="方正黑体_GBK" w:cs="方正黑体_GBK"/>
          <w:b w:val="0"/>
          <w:bCs w:val="0"/>
          <w:kern w:val="0"/>
          <w:sz w:val="32"/>
          <w:szCs w:val="32"/>
          <w:highlight w:val="none"/>
          <w:shd w:val="clear" w:color="auto" w:fill="auto"/>
        </w:rPr>
        <w:t>六、社会稳定组</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jc w:val="left"/>
        <w:textAlignment w:val="auto"/>
        <w:outlineLvl w:val="9"/>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 xml:space="preserve">    由</w:t>
      </w:r>
      <w:r>
        <w:rPr>
          <w:rFonts w:hint="eastAsia" w:ascii="仿宋_GB2312" w:hAnsi="仿宋_GB2312" w:eastAsia="仿宋_GB2312" w:cs="仿宋_GB2312"/>
          <w:kern w:val="0"/>
          <w:sz w:val="32"/>
          <w:szCs w:val="32"/>
          <w:highlight w:val="none"/>
          <w:shd w:val="clear" w:color="auto" w:fill="auto"/>
          <w:lang w:eastAsia="zh-CN"/>
        </w:rPr>
        <w:t>海沧公安分局</w:t>
      </w:r>
      <w:r>
        <w:rPr>
          <w:rFonts w:hint="eastAsia" w:ascii="仿宋_GB2312" w:hAnsi="仿宋_GB2312" w:eastAsia="仿宋_GB2312" w:cs="仿宋_GB2312"/>
          <w:kern w:val="0"/>
          <w:sz w:val="32"/>
          <w:szCs w:val="32"/>
          <w:highlight w:val="none"/>
          <w:shd w:val="clear" w:color="auto" w:fill="auto"/>
        </w:rPr>
        <w:t>牵头，区委宣传部、区</w:t>
      </w:r>
      <w:r>
        <w:rPr>
          <w:rFonts w:hint="eastAsia" w:ascii="仿宋_GB2312" w:hAnsi="仿宋_GB2312" w:eastAsia="仿宋_GB2312" w:cs="仿宋_GB2312"/>
          <w:kern w:val="0"/>
          <w:sz w:val="32"/>
          <w:szCs w:val="32"/>
          <w:highlight w:val="none"/>
          <w:shd w:val="clear" w:color="auto" w:fill="auto"/>
          <w:lang w:eastAsia="zh-CN"/>
        </w:rPr>
        <w:t>工信</w:t>
      </w:r>
      <w:r>
        <w:rPr>
          <w:rFonts w:hint="eastAsia" w:ascii="仿宋_GB2312" w:hAnsi="仿宋_GB2312" w:eastAsia="仿宋_GB2312" w:cs="仿宋_GB2312"/>
          <w:kern w:val="0"/>
          <w:sz w:val="32"/>
          <w:szCs w:val="32"/>
          <w:highlight w:val="none"/>
          <w:shd w:val="clear" w:color="auto" w:fill="auto"/>
        </w:rPr>
        <w:t>局、</w:t>
      </w:r>
      <w:r>
        <w:rPr>
          <w:rFonts w:hint="eastAsia" w:ascii="仿宋_GB2312" w:hAnsi="仿宋_GB2312" w:eastAsia="仿宋_GB2312" w:cs="仿宋_GB2312"/>
          <w:kern w:val="0"/>
          <w:sz w:val="32"/>
          <w:szCs w:val="32"/>
          <w:highlight w:val="none"/>
          <w:shd w:val="clear" w:color="auto" w:fill="auto"/>
          <w:lang w:eastAsia="zh-CN"/>
        </w:rPr>
        <w:t>区市场监管局</w:t>
      </w:r>
      <w:r>
        <w:rPr>
          <w:rFonts w:hint="eastAsia" w:ascii="仿宋_GB2312" w:hAnsi="仿宋_GB2312" w:eastAsia="仿宋_GB2312" w:cs="仿宋_GB2312"/>
          <w:kern w:val="0"/>
          <w:sz w:val="32"/>
          <w:szCs w:val="32"/>
          <w:highlight w:val="none"/>
          <w:shd w:val="clear" w:color="auto" w:fill="auto"/>
        </w:rPr>
        <w:t>、区</w:t>
      </w:r>
      <w:r>
        <w:rPr>
          <w:rFonts w:hint="eastAsia" w:ascii="仿宋_GB2312" w:hAnsi="仿宋_GB2312" w:eastAsia="仿宋_GB2312" w:cs="仿宋_GB2312"/>
          <w:kern w:val="0"/>
          <w:sz w:val="32"/>
          <w:szCs w:val="32"/>
          <w:highlight w:val="none"/>
          <w:shd w:val="clear" w:color="auto" w:fill="auto"/>
          <w:lang w:eastAsia="zh-CN"/>
        </w:rPr>
        <w:t>应急</w:t>
      </w:r>
      <w:r>
        <w:rPr>
          <w:rFonts w:hint="eastAsia" w:ascii="仿宋_GB2312" w:hAnsi="仿宋_GB2312" w:eastAsia="仿宋_GB2312" w:cs="仿宋_GB2312"/>
          <w:kern w:val="0"/>
          <w:sz w:val="32"/>
          <w:szCs w:val="32"/>
          <w:highlight w:val="none"/>
          <w:shd w:val="clear" w:color="auto" w:fill="auto"/>
        </w:rPr>
        <w:t>局等参加。</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640"/>
        <w:jc w:val="left"/>
        <w:textAlignment w:val="auto"/>
        <w:outlineLvl w:val="9"/>
        <w:rPr>
          <w:rFonts w:hint="eastAsia" w:ascii="仿宋_GB2312" w:hAnsi="仿宋_GB2312" w:eastAsia="仿宋_GB2312" w:cs="仿宋_GB2312"/>
          <w:kern w:val="0"/>
          <w:sz w:val="32"/>
          <w:szCs w:val="32"/>
          <w:highlight w:val="none"/>
          <w:shd w:val="clear" w:color="auto" w:fill="auto"/>
          <w:lang w:eastAsia="zh-CN"/>
        </w:rPr>
      </w:pPr>
      <w:r>
        <w:rPr>
          <w:rFonts w:hint="eastAsia" w:ascii="仿宋_GB2312" w:hAnsi="仿宋_GB2312" w:eastAsia="仿宋_GB2312" w:cs="仿宋_GB2312"/>
          <w:kern w:val="0"/>
          <w:sz w:val="32"/>
          <w:szCs w:val="32"/>
          <w:highlight w:val="none"/>
          <w:shd w:val="clear" w:color="auto" w:fill="auto"/>
        </w:rPr>
        <w:t>主要职责：加强社会治安管理，严厉打击编造传播谣言，制造社会恐慌，趁机作乱等违法犯罪行为，做好矛盾纠纷化解和法律服务工作</w:t>
      </w:r>
      <w:r>
        <w:rPr>
          <w:rFonts w:hint="eastAsia" w:ascii="仿宋_GB2312" w:hAnsi="仿宋_GB2312" w:eastAsia="仿宋_GB2312" w:cs="仿宋_GB2312"/>
          <w:kern w:val="0"/>
          <w:sz w:val="32"/>
          <w:szCs w:val="32"/>
          <w:highlight w:val="none"/>
          <w:shd w:val="clear" w:color="auto" w:fill="auto"/>
          <w:lang w:eastAsia="zh-CN"/>
        </w:rPr>
        <w:t>。</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646"/>
        <w:jc w:val="both"/>
        <w:textAlignment w:val="auto"/>
        <w:outlineLvl w:val="9"/>
        <w:rPr>
          <w:rFonts w:hint="eastAsia" w:ascii="方正黑体_GBK" w:hAnsi="方正黑体_GBK" w:eastAsia="方正黑体_GBK" w:cs="方正黑体_GBK"/>
          <w:b w:val="0"/>
          <w:bCs w:val="0"/>
          <w:kern w:val="0"/>
          <w:sz w:val="32"/>
          <w:szCs w:val="32"/>
          <w:highlight w:val="none"/>
          <w:shd w:val="clear" w:color="auto" w:fill="auto"/>
        </w:rPr>
      </w:pPr>
      <w:r>
        <w:rPr>
          <w:rFonts w:hint="eastAsia" w:ascii="方正黑体_GBK" w:hAnsi="方正黑体_GBK" w:eastAsia="方正黑体_GBK" w:cs="方正黑体_GBK"/>
          <w:b w:val="0"/>
          <w:bCs w:val="0"/>
          <w:kern w:val="0"/>
          <w:sz w:val="32"/>
          <w:szCs w:val="32"/>
          <w:highlight w:val="none"/>
          <w:shd w:val="clear" w:color="auto" w:fill="auto"/>
        </w:rPr>
        <w:t>七、新闻宣传组</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jc w:val="left"/>
        <w:textAlignment w:val="auto"/>
        <w:outlineLvl w:val="9"/>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 xml:space="preserve">    由</w:t>
      </w:r>
      <w:r>
        <w:rPr>
          <w:rFonts w:hint="eastAsia" w:ascii="仿宋_GB2312" w:hAnsi="仿宋_GB2312" w:eastAsia="仿宋_GB2312" w:cs="仿宋_GB2312"/>
          <w:sz w:val="32"/>
          <w:szCs w:val="32"/>
          <w:highlight w:val="none"/>
          <w:shd w:val="clear" w:color="auto" w:fill="auto"/>
        </w:rPr>
        <w:t>区委</w:t>
      </w:r>
      <w:r>
        <w:rPr>
          <w:rFonts w:hint="eastAsia" w:ascii="仿宋_GB2312" w:hAnsi="仿宋_GB2312" w:eastAsia="仿宋_GB2312" w:cs="仿宋_GB2312"/>
          <w:kern w:val="0"/>
          <w:sz w:val="32"/>
          <w:szCs w:val="32"/>
          <w:highlight w:val="none"/>
          <w:shd w:val="clear" w:color="auto" w:fill="auto"/>
        </w:rPr>
        <w:t>宣传部牵头，</w:t>
      </w:r>
      <w:r>
        <w:rPr>
          <w:rFonts w:hint="eastAsia" w:ascii="仿宋_GB2312" w:hAnsi="仿宋_GB2312" w:eastAsia="仿宋_GB2312" w:cs="仿宋_GB2312"/>
          <w:kern w:val="0"/>
          <w:sz w:val="32"/>
          <w:szCs w:val="32"/>
          <w:highlight w:val="none"/>
          <w:shd w:val="clear" w:color="auto" w:fill="auto"/>
          <w:lang w:eastAsia="zh-CN"/>
        </w:rPr>
        <w:t>区市场监管局</w:t>
      </w:r>
      <w:r>
        <w:rPr>
          <w:rFonts w:hint="eastAsia" w:ascii="仿宋_GB2312" w:hAnsi="仿宋_GB2312" w:eastAsia="仿宋_GB2312" w:cs="仿宋_GB2312"/>
          <w:kern w:val="0"/>
          <w:sz w:val="32"/>
          <w:szCs w:val="32"/>
          <w:highlight w:val="none"/>
          <w:shd w:val="clear" w:color="auto" w:fill="auto"/>
        </w:rPr>
        <w:t>、事发地街道等参加。</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640"/>
        <w:jc w:val="left"/>
        <w:textAlignment w:val="auto"/>
        <w:outlineLvl w:val="9"/>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主要职责：组织事件处置宣传报道和舆论引导，做好信息发布工作。</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646"/>
        <w:jc w:val="both"/>
        <w:textAlignment w:val="auto"/>
        <w:outlineLvl w:val="9"/>
        <w:rPr>
          <w:rFonts w:hint="eastAsia" w:ascii="方正黑体_GBK" w:hAnsi="方正黑体_GBK" w:eastAsia="方正黑体_GBK" w:cs="方正黑体_GBK"/>
          <w:b w:val="0"/>
          <w:bCs w:val="0"/>
          <w:kern w:val="0"/>
          <w:sz w:val="32"/>
          <w:szCs w:val="32"/>
          <w:highlight w:val="none"/>
          <w:shd w:val="clear" w:color="auto" w:fill="auto"/>
        </w:rPr>
      </w:pPr>
      <w:r>
        <w:rPr>
          <w:rFonts w:hint="eastAsia" w:ascii="方正黑体_GBK" w:hAnsi="方正黑体_GBK" w:eastAsia="方正黑体_GBK" w:cs="方正黑体_GBK"/>
          <w:b w:val="0"/>
          <w:bCs w:val="0"/>
          <w:kern w:val="0"/>
          <w:sz w:val="32"/>
          <w:szCs w:val="32"/>
          <w:highlight w:val="none"/>
          <w:shd w:val="clear" w:color="auto" w:fill="auto"/>
        </w:rPr>
        <w:t>八、专家组</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jc w:val="left"/>
        <w:textAlignment w:val="auto"/>
        <w:outlineLvl w:val="9"/>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 xml:space="preserve">    由</w:t>
      </w:r>
      <w:r>
        <w:rPr>
          <w:rFonts w:hint="eastAsia" w:ascii="仿宋_GB2312" w:hAnsi="仿宋_GB2312" w:eastAsia="仿宋_GB2312" w:cs="仿宋_GB2312"/>
          <w:kern w:val="0"/>
          <w:sz w:val="32"/>
          <w:szCs w:val="32"/>
          <w:highlight w:val="none"/>
          <w:shd w:val="clear" w:color="auto" w:fill="auto"/>
          <w:lang w:eastAsia="zh-CN"/>
        </w:rPr>
        <w:t>区市场监管局</w:t>
      </w:r>
      <w:r>
        <w:rPr>
          <w:rFonts w:hint="eastAsia" w:ascii="仿宋_GB2312" w:hAnsi="仿宋_GB2312" w:eastAsia="仿宋_GB2312" w:cs="仿宋_GB2312"/>
          <w:kern w:val="0"/>
          <w:sz w:val="32"/>
          <w:szCs w:val="32"/>
          <w:highlight w:val="none"/>
          <w:shd w:val="clear" w:color="auto" w:fill="auto"/>
        </w:rPr>
        <w:t>牵头，有关方面的专家参加。</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jc w:val="left"/>
        <w:textAlignment w:val="auto"/>
        <w:outlineLvl w:val="9"/>
        <w:rPr>
          <w:rFonts w:hint="eastAsia" w:ascii="仿宋_GB2312" w:hAnsi="仿宋_GB2312" w:eastAsia="仿宋_GB2312" w:cs="仿宋_GB2312"/>
          <w:kern w:val="0"/>
          <w:sz w:val="32"/>
          <w:szCs w:val="32"/>
          <w:shd w:val="clear" w:color="auto" w:fill="auto"/>
        </w:rPr>
      </w:pPr>
      <w:r>
        <w:rPr>
          <w:rFonts w:hint="eastAsia" w:ascii="仿宋_GB2312" w:hAnsi="仿宋_GB2312" w:eastAsia="仿宋_GB2312" w:cs="仿宋_GB2312"/>
          <w:kern w:val="0"/>
          <w:sz w:val="32"/>
          <w:szCs w:val="32"/>
          <w:shd w:val="clear" w:color="auto" w:fill="auto"/>
        </w:rPr>
        <w:t xml:space="preserve">    主要职责：为应急响应级别的调整和解除以及应急处置工作提供决策建议。</w:t>
      </w:r>
    </w:p>
    <w:p>
      <w:pPr>
        <w:keepNext w:val="0"/>
        <w:keepLines w:val="0"/>
        <w:pageBreakBefore w:val="0"/>
        <w:widowControl w:val="0"/>
        <w:kinsoku/>
        <w:wordWrap/>
        <w:overflowPunct/>
        <w:topLinePunct w:val="0"/>
        <w:bidi w:val="0"/>
        <w:snapToGrid/>
        <w:spacing w:line="500" w:lineRule="exact"/>
        <w:ind w:left="0" w:leftChars="0" w:right="0" w:rightChars="0"/>
        <w:textAlignment w:val="auto"/>
        <w:outlineLvl w:val="9"/>
        <w:rPr>
          <w:rFonts w:ascii="仿宋_GB2312" w:hAnsi="Times New Roman" w:eastAsia="仿宋_GB2312" w:cs="Times New Roman"/>
          <w:sz w:val="31"/>
          <w:szCs w:val="31"/>
          <w:shd w:val="clear" w:color="auto" w:fill="auto"/>
        </w:rPr>
        <w:sectPr>
          <w:pgSz w:w="11906" w:h="16838"/>
          <w:pgMar w:top="1440" w:right="1800" w:bottom="1440" w:left="1800" w:header="851" w:footer="992" w:gutter="0"/>
          <w:pgNumType w:fmt="numberInDash"/>
          <w:cols w:space="720" w:num="1"/>
          <w:docGrid w:type="lines" w:linePitch="312"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178"/>
    <w:rsid w:val="00B51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widowControl w:val="0"/>
      <w:jc w:val="both"/>
      <w:textAlignment w:val="baseline"/>
    </w:pPr>
    <w:rPr>
      <w:rFonts w:ascii="Calibri" w:hAnsi="Calibri" w:eastAsia="宋体" w:cs="Times New Roman"/>
      <w:kern w:val="2"/>
      <w:sz w:val="21"/>
      <w:szCs w:val="24"/>
      <w:lang w:val="en-US" w:eastAsia="zh-CN" w:bidi="ar-SA"/>
    </w:rPr>
  </w:style>
  <w:style w:type="paragraph" w:styleId="3">
    <w:name w:val="index 5"/>
    <w:basedOn w:val="1"/>
    <w:next w:val="1"/>
    <w:qFormat/>
    <w:uiPriority w:val="0"/>
    <w:pPr>
      <w:spacing w:line="560" w:lineRule="exact"/>
      <w:ind w:firstLine="2240" w:firstLineChars="700"/>
    </w:pPr>
    <w:rPr>
      <w:rFonts w:ascii="仿宋_GB2312" w:eastAsia="仿宋_GB2312"/>
      <w:color w:val="FF0000"/>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next w:val="3"/>
    <w:qFormat/>
    <w:uiPriority w:val="0"/>
    <w:pPr>
      <w:spacing w:line="390" w:lineRule="atLeast"/>
    </w:pPr>
    <w:rPr>
      <w:rFonts w:ascii="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2021-11-26T03:55:00Z</dcterms:created>
  <dc:creator>陈</dc:creator>
  <cp:lastModifiedBy>陈</cp:lastModifiedBy>
  <dcterms:modified xsi:type="dcterms:W3CDTF">2021-11-26T03:56:13Z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93D634E6611C4416A16689AD7AB7270E</vt:lpwstr>
  </property>
</Properties>
</file>