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 w:val="0"/>
          <w:bCs w:val="0"/>
          <w:sz w:val="44"/>
          <w:szCs w:val="44"/>
        </w:rPr>
        <w:t>海沧区文化馆图书馆总分馆制建设工作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仿宋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 w:val="0"/>
          <w:bCs w:val="0"/>
          <w:sz w:val="44"/>
          <w:szCs w:val="44"/>
        </w:rPr>
        <w:t>领导小组名单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组  长：连维兴（区政府副区长）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副组长：张绍华（区文旅局局长）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成  员：郭崇江（区政府办副主任）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袁友典（区发改局副调研员）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 xml:space="preserve">        罗春兰（区财政局副局长）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黄逸平（区人社局副局长）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林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燕红（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海沧街道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党工委委员）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张海霞（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新阳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街道党工委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副书记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伊  黎（嵩屿街道党工委委员、办事处副主任）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 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杨泽松（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东孚街道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党工委委员）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领导小组下设办公室，挂靠在区文旅局，负责文化馆图书馆总分馆制建设日常工作。办公室组成人员：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主  任：林伟志（区文旅局调研员）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副主任：黄达绥（区文化馆馆长）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黄清海（区图书馆副馆长）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今后，领导小组成员因工作或职务变动，由继任者接任，不再另行发文。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2DF8"/>
    <w:rsid w:val="6012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2019-11-07T02:37:00Z</dcterms:created>
  <dc:creator>陈</dc:creator>
  <cp:lastModifiedBy>陈</cp:lastModifiedBy>
  <dcterms:modified xsi:type="dcterms:W3CDTF">2019-11-07T02:37:59Z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